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FEB24" w14:textId="77777777" w:rsidR="002B1220" w:rsidRPr="006937CD" w:rsidRDefault="00AD423A" w:rsidP="00AD42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6937CD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SCHÉ</w:t>
      </w:r>
      <w:r w:rsidR="002B1220" w:rsidRPr="006937CD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MA POUR LE RAPPORT ANNUEL D’UN ACCORD-CADRE</w:t>
      </w:r>
    </w:p>
    <w:p w14:paraId="0F0C8E7C" w14:textId="77777777" w:rsidR="002B1220" w:rsidRPr="006937CD" w:rsidRDefault="009266A5" w:rsidP="00AD42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6937CD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(maximum 2</w:t>
      </w:r>
      <w:r w:rsidR="002B1220" w:rsidRPr="006937CD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5 pages</w:t>
      </w:r>
      <w:r w:rsidR="00AD423A" w:rsidRPr="006937CD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sans annexes</w:t>
      </w:r>
      <w:r w:rsidR="002B1220" w:rsidRPr="006937CD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)</w:t>
      </w:r>
    </w:p>
    <w:p w14:paraId="6FC2ECAE" w14:textId="77777777" w:rsidR="002B1220" w:rsidRPr="006937CD" w:rsidRDefault="002B1220" w:rsidP="00AD42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3FED3E9" w14:textId="77777777" w:rsidR="003A6AA7" w:rsidRPr="006937CD" w:rsidRDefault="003A6AA7" w:rsidP="00AD423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1"/>
      </w:tblGrid>
      <w:tr w:rsidR="003A6AA7" w:rsidRPr="006937CD" w14:paraId="296A2BCD" w14:textId="77777777" w:rsidTr="00693641">
        <w:trPr>
          <w:trHeight w:val="3015"/>
        </w:trPr>
        <w:tc>
          <w:tcPr>
            <w:tcW w:w="10151" w:type="dxa"/>
          </w:tcPr>
          <w:p w14:paraId="02145F80" w14:textId="77777777" w:rsidR="009749B0" w:rsidRPr="006937CD" w:rsidRDefault="009749B0" w:rsidP="00AD423A">
            <w:pPr>
              <w:spacing w:line="240" w:lineRule="auto"/>
              <w:ind w:left="2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</w:p>
          <w:p w14:paraId="62A05A69" w14:textId="77777777" w:rsidR="009749B0" w:rsidRPr="006937CD" w:rsidRDefault="009749B0" w:rsidP="00AD423A">
            <w:pPr>
              <w:spacing w:line="240" w:lineRule="auto"/>
              <w:ind w:left="2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</w:p>
          <w:p w14:paraId="3CB94EBB" w14:textId="77777777" w:rsidR="00693641" w:rsidRPr="006937CD" w:rsidRDefault="00693641" w:rsidP="00AD423A">
            <w:pPr>
              <w:spacing w:line="240" w:lineRule="auto"/>
              <w:ind w:left="2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6937CD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Documents requis : </w:t>
            </w:r>
          </w:p>
          <w:p w14:paraId="2C0E2B95" w14:textId="68353802" w:rsidR="003A6AA7" w:rsidRPr="006937CD" w:rsidRDefault="003A6AA7" w:rsidP="00AD423A">
            <w:pPr>
              <w:spacing w:line="240" w:lineRule="auto"/>
              <w:ind w:left="2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6937C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Le rapport annuel (Schéma + fichier Excel Tableau de bord) est à soumettre au Ministère à la fois</w:t>
            </w:r>
            <w:r w:rsidR="009948B4" w:rsidRPr="006937C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r w:rsidRPr="006937C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en version papier et en version électronique au plus tard </w:t>
            </w:r>
            <w:r w:rsidR="00B2237E" w:rsidRPr="006937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fr-FR"/>
              </w:rPr>
              <w:t>avant le</w:t>
            </w:r>
            <w:r w:rsidRPr="006937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fr-FR"/>
              </w:rPr>
              <w:t xml:space="preserve"> 31 mars en y intégrant une lettre contenant la demande de l’appel de fonds.</w:t>
            </w:r>
          </w:p>
          <w:p w14:paraId="36AAD031" w14:textId="77777777" w:rsidR="003A6AA7" w:rsidRPr="006937CD" w:rsidRDefault="003A6AA7" w:rsidP="00AD423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fr-FR"/>
              </w:rPr>
            </w:pPr>
            <w:r w:rsidRPr="006937CD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Par voie postale :</w:t>
            </w:r>
          </w:p>
          <w:p w14:paraId="5201B234" w14:textId="77777777" w:rsidR="003A6AA7" w:rsidRPr="006937CD" w:rsidRDefault="003A6AA7" w:rsidP="00AD42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6937C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Direction de la Coopération au Développement et de l’Action humanitaire</w:t>
            </w:r>
          </w:p>
          <w:p w14:paraId="261E5CE5" w14:textId="77777777" w:rsidR="003A6AA7" w:rsidRPr="006937CD" w:rsidRDefault="003A6AA7" w:rsidP="00AD42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6937C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Desk ONG</w:t>
            </w:r>
          </w:p>
          <w:p w14:paraId="75DE7529" w14:textId="77777777" w:rsidR="003A6AA7" w:rsidRPr="006937CD" w:rsidRDefault="003A6AA7" w:rsidP="00AD42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6937C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6, rue de la Congrégation </w:t>
            </w:r>
          </w:p>
          <w:p w14:paraId="72419A08" w14:textId="77777777" w:rsidR="003A6AA7" w:rsidRPr="006937CD" w:rsidRDefault="003A6AA7" w:rsidP="00AD42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6937C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L-1352 Luxembourg </w:t>
            </w:r>
          </w:p>
          <w:p w14:paraId="59BF13B9" w14:textId="77777777" w:rsidR="003A6AA7" w:rsidRPr="006937CD" w:rsidRDefault="003A6AA7" w:rsidP="00AD423A">
            <w:pPr>
              <w:spacing w:after="0" w:line="240" w:lineRule="auto"/>
              <w:ind w:left="-108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  <w:p w14:paraId="126492ED" w14:textId="324220CA" w:rsidR="00693641" w:rsidRPr="006937CD" w:rsidRDefault="003A6AA7" w:rsidP="00AD42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6937CD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Par voie électronique</w:t>
            </w:r>
            <w:r w:rsidRPr="006937C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 :</w:t>
            </w:r>
          </w:p>
          <w:p w14:paraId="37654519" w14:textId="05751273" w:rsidR="003A6AA7" w:rsidRPr="006937CD" w:rsidRDefault="00290929" w:rsidP="00AD42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hyperlink r:id="rId7" w:history="1">
              <w:r w:rsidR="003A6AA7" w:rsidRPr="006937CD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lang w:val="fr-FR"/>
                </w:rPr>
                <w:t>projets.ong@mae.etat.lu</w:t>
              </w:r>
            </w:hyperlink>
          </w:p>
          <w:p w14:paraId="43188FFF" w14:textId="77777777" w:rsidR="00693641" w:rsidRPr="006937CD" w:rsidRDefault="00693641" w:rsidP="00AD42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  <w:p w14:paraId="20590128" w14:textId="77517BA6" w:rsidR="00693641" w:rsidRPr="006937CD" w:rsidRDefault="00693641" w:rsidP="00AD423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6937C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La </w:t>
            </w:r>
            <w:r w:rsidRPr="006937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fr-FR"/>
              </w:rPr>
              <w:t>lettre d’appel de fonds</w:t>
            </w:r>
            <w:r w:rsidRPr="006937C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qui doit accompagner le rapport annuel, devra obligatoirement spécifier la référence de l’accord-cadre, l’intitulé du programme de l’accord-cadre, le montant de l’appel de fonds demandé ainsi que le numéro de compte bancaire de l’ONGD. </w:t>
            </w:r>
          </w:p>
          <w:p w14:paraId="118E1501" w14:textId="77777777" w:rsidR="00693641" w:rsidRPr="006937CD" w:rsidRDefault="00693641" w:rsidP="00AD423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6937C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Si l’ONGD décide d’utiliser le </w:t>
            </w:r>
            <w:r w:rsidRPr="006937CD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code secteur 15160/15180</w:t>
            </w:r>
            <w:r w:rsidRPr="006937C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pour une ou plusieurs actions, elle devra fournir un </w:t>
            </w:r>
            <w:r w:rsidRPr="006937CD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narratif, un cadre logique et un budget détaillé pour l’ensemble du budge</w:t>
            </w:r>
            <w:r w:rsidR="00B2237E" w:rsidRPr="006937CD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t alloué au secteur 15160/15180</w:t>
            </w:r>
            <w:r w:rsidR="00AD423A" w:rsidRPr="006937C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. Ces documents </w:t>
            </w:r>
            <w:r w:rsidR="00B2237E" w:rsidRPr="006937C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doivent obligatoirement être soumis </w:t>
            </w:r>
            <w:r w:rsidR="00B2237E" w:rsidRPr="006937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fr-FR"/>
              </w:rPr>
              <w:t>avant le 30 juin de l’année n</w:t>
            </w:r>
            <w:r w:rsidR="00B2237E" w:rsidRPr="006937C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. </w:t>
            </w:r>
            <w:r w:rsidRPr="006937C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Ces documents sont à annexer au rapport annuel. </w:t>
            </w:r>
          </w:p>
          <w:p w14:paraId="12C8870E" w14:textId="77777777" w:rsidR="00693641" w:rsidRPr="006937CD" w:rsidRDefault="00693641" w:rsidP="00AD423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6937C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Les parties narratives devront obligatoirement être rédigées dans une </w:t>
            </w:r>
            <w:r w:rsidRPr="006937CD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des trois langues administratives</w:t>
            </w:r>
            <w:r w:rsidRPr="006937C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du pays (luxembourgeois, français ou allemand).</w:t>
            </w:r>
          </w:p>
          <w:p w14:paraId="31F1E6B3" w14:textId="77777777" w:rsidR="00693641" w:rsidRPr="006937CD" w:rsidRDefault="00693641" w:rsidP="00AD423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6937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fr-FR"/>
              </w:rPr>
              <w:t xml:space="preserve">Attention : </w:t>
            </w:r>
          </w:p>
          <w:p w14:paraId="282C26DD" w14:textId="6A128EB7" w:rsidR="00693641" w:rsidRPr="006937CD" w:rsidRDefault="009948B4" w:rsidP="00AD423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6937C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À</w:t>
            </w:r>
            <w:r w:rsidR="00693641" w:rsidRPr="006937C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la fin de l’accord-cadre, l’ONGD doit </w:t>
            </w:r>
            <w:r w:rsidR="00693641" w:rsidRPr="006937C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fr-FR"/>
              </w:rPr>
              <w:t>fournir un rapport annuel</w:t>
            </w:r>
            <w:r w:rsidR="00693641" w:rsidRPr="006937C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de la dernière année d’exécution </w:t>
            </w:r>
            <w:r w:rsidR="00693641" w:rsidRPr="006937CD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avant le 31</w:t>
            </w:r>
            <w:r w:rsidR="0009492D" w:rsidRPr="006937CD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 </w:t>
            </w:r>
            <w:r w:rsidR="00693641" w:rsidRPr="006937CD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mars </w:t>
            </w:r>
            <w:r w:rsidR="00693641" w:rsidRPr="006937C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et doit impérativement fournir </w:t>
            </w:r>
            <w:r w:rsidR="00693641" w:rsidRPr="006937C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fr-FR"/>
              </w:rPr>
              <w:t>un rapport final distinct</w:t>
            </w:r>
            <w:r w:rsidR="00693641" w:rsidRPr="006937C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couvrant la totalité de la période d’exécution de l’accord-cadre </w:t>
            </w:r>
            <w:r w:rsidR="00693641" w:rsidRPr="006937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fr-FR"/>
              </w:rPr>
              <w:t>au plus tard pour le 30 juin, c’est-à-dire 6 mois après la fin de l’accord-cadre</w:t>
            </w:r>
            <w:r w:rsidR="00486EC3" w:rsidRPr="006937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fr-FR"/>
              </w:rPr>
              <w:t>.</w:t>
            </w:r>
          </w:p>
          <w:p w14:paraId="40DBAADA" w14:textId="77777777" w:rsidR="003A6AA7" w:rsidRPr="006937CD" w:rsidRDefault="003A6AA7" w:rsidP="00AD423A">
            <w:pPr>
              <w:spacing w:line="240" w:lineRule="auto"/>
              <w:ind w:left="2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</w:p>
          <w:p w14:paraId="46363A5F" w14:textId="77777777" w:rsidR="0056289F" w:rsidRPr="006937CD" w:rsidRDefault="0056289F" w:rsidP="00AD423A">
            <w:pPr>
              <w:spacing w:line="240" w:lineRule="auto"/>
              <w:ind w:left="2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</w:p>
        </w:tc>
      </w:tr>
    </w:tbl>
    <w:p w14:paraId="691F106A" w14:textId="77777777" w:rsidR="003A6AA7" w:rsidRPr="006937CD" w:rsidRDefault="003A6AA7" w:rsidP="00AD423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67C5B482" w14:textId="77777777" w:rsidR="00D07267" w:rsidRPr="006937CD" w:rsidRDefault="00D07267" w:rsidP="00AD423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937CD">
        <w:rPr>
          <w:rFonts w:ascii="Times New Roman" w:hAnsi="Times New Roman" w:cs="Times New Roman"/>
          <w:sz w:val="24"/>
          <w:szCs w:val="24"/>
          <w:lang w:val="fr-FR"/>
        </w:rPr>
        <w:br w:type="page"/>
      </w:r>
    </w:p>
    <w:p w14:paraId="26AABEB0" w14:textId="516B9F0B" w:rsidR="00D07267" w:rsidRPr="006937CD" w:rsidRDefault="00D07267" w:rsidP="00AD42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937CD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I. ACRONYMES</w:t>
      </w:r>
    </w:p>
    <w:p w14:paraId="28C13952" w14:textId="77777777" w:rsidR="00193A22" w:rsidRPr="006937CD" w:rsidRDefault="00193A22" w:rsidP="00C17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F622925" w14:textId="72427C8B" w:rsidR="00D07267" w:rsidRPr="00C17959" w:rsidRDefault="00D07267" w:rsidP="00AD42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937CD">
        <w:rPr>
          <w:rFonts w:ascii="Times New Roman" w:hAnsi="Times New Roman" w:cs="Times New Roman"/>
          <w:b/>
          <w:sz w:val="24"/>
          <w:szCs w:val="24"/>
          <w:lang w:val="fr-FR"/>
        </w:rPr>
        <w:t>II. RAPPEL SUCCINCT DU CONTEXTE INITIAL (</w:t>
      </w:r>
      <w:r w:rsidR="00AD423A" w:rsidRPr="006937CD">
        <w:rPr>
          <w:rFonts w:ascii="Times New Roman" w:hAnsi="Times New Roman" w:cs="Times New Roman"/>
          <w:b/>
          <w:sz w:val="24"/>
          <w:szCs w:val="24"/>
          <w:lang w:val="fr-FR"/>
        </w:rPr>
        <w:t xml:space="preserve">max </w:t>
      </w:r>
      <w:r w:rsidR="006937CD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 w:rsidR="00AD423A" w:rsidRPr="006937C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pages</w:t>
      </w:r>
      <w:r w:rsidRPr="00C17959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</w:p>
    <w:p w14:paraId="5AA57CC8" w14:textId="77777777" w:rsidR="00193A22" w:rsidRPr="00C17959" w:rsidRDefault="00193A22" w:rsidP="00C17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3D16E05" w14:textId="77777777" w:rsidR="00D07267" w:rsidRPr="00C17959" w:rsidRDefault="00AD423A" w:rsidP="00AD42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17959">
        <w:rPr>
          <w:rFonts w:ascii="Times New Roman" w:hAnsi="Times New Roman" w:cs="Times New Roman"/>
          <w:b/>
          <w:sz w:val="24"/>
          <w:szCs w:val="24"/>
          <w:lang w:val="fr-FR"/>
        </w:rPr>
        <w:t>III. DÉROULEMENT GÉNÉ</w:t>
      </w:r>
      <w:r w:rsidR="00D07267" w:rsidRPr="00C17959">
        <w:rPr>
          <w:rFonts w:ascii="Times New Roman" w:hAnsi="Times New Roman" w:cs="Times New Roman"/>
          <w:b/>
          <w:sz w:val="24"/>
          <w:szCs w:val="24"/>
          <w:lang w:val="fr-FR"/>
        </w:rPr>
        <w:t>RAL DE L’ACCORD-CADRE</w:t>
      </w:r>
    </w:p>
    <w:p w14:paraId="4476A024" w14:textId="1C38A72A" w:rsidR="00D07267" w:rsidRPr="00C17959" w:rsidRDefault="00D07267" w:rsidP="00AD423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C17959">
        <w:rPr>
          <w:rFonts w:ascii="Times New Roman" w:hAnsi="Times New Roman" w:cs="Times New Roman"/>
          <w:i/>
          <w:sz w:val="24"/>
          <w:szCs w:val="24"/>
          <w:lang w:val="fr-FR"/>
        </w:rPr>
        <w:t>Les éléments listés ci-dessous sont indicatifs et ne constituent pas une liste exhaust</w:t>
      </w:r>
      <w:r w:rsidR="00693641" w:rsidRPr="00C17959">
        <w:rPr>
          <w:rFonts w:ascii="Times New Roman" w:hAnsi="Times New Roman" w:cs="Times New Roman"/>
          <w:i/>
          <w:sz w:val="24"/>
          <w:szCs w:val="24"/>
          <w:lang w:val="fr-FR"/>
        </w:rPr>
        <w:t>ive des informations à fournir.</w:t>
      </w:r>
    </w:p>
    <w:p w14:paraId="4471C66E" w14:textId="77777777" w:rsidR="0009492D" w:rsidRPr="00C17959" w:rsidRDefault="0009492D" w:rsidP="00AD423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15EA5554" w14:textId="77777777" w:rsidR="00D07267" w:rsidRPr="00C17959" w:rsidRDefault="00D07267" w:rsidP="00C17959">
      <w:pPr>
        <w:pStyle w:val="ListParagraph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C17959">
        <w:rPr>
          <w:rFonts w:ascii="Times New Roman" w:hAnsi="Times New Roman" w:cs="Times New Roman"/>
          <w:i/>
          <w:sz w:val="24"/>
          <w:szCs w:val="24"/>
          <w:lang w:val="fr-FR"/>
        </w:rPr>
        <w:t>Décrire le degré d’atteinte des résultats, en se basant sur les objectifs fixés au départ.</w:t>
      </w:r>
    </w:p>
    <w:p w14:paraId="59D83F98" w14:textId="075B6ABB" w:rsidR="00B2237E" w:rsidRPr="00C17959" w:rsidRDefault="00D07267" w:rsidP="00C17959">
      <w:pPr>
        <w:pStyle w:val="ListParagraph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C17959">
        <w:rPr>
          <w:rFonts w:ascii="Times New Roman" w:hAnsi="Times New Roman" w:cs="Times New Roman"/>
          <w:i/>
          <w:sz w:val="24"/>
          <w:szCs w:val="24"/>
          <w:lang w:val="fr-FR"/>
        </w:rPr>
        <w:t>Le cas échéant, décrire les principales évolutions intervenues</w:t>
      </w:r>
      <w:r w:rsidR="0009492D" w:rsidRPr="004C557C">
        <w:rPr>
          <w:rFonts w:ascii="Times New Roman" w:hAnsi="Times New Roman" w:cs="Times New Roman"/>
          <w:i/>
          <w:sz w:val="24"/>
          <w:szCs w:val="24"/>
          <w:lang w:val="fr-FR"/>
        </w:rPr>
        <w:t> </w:t>
      </w:r>
      <w:r w:rsidRPr="00C17959">
        <w:rPr>
          <w:rFonts w:ascii="Times New Roman" w:hAnsi="Times New Roman" w:cs="Times New Roman"/>
          <w:i/>
          <w:sz w:val="24"/>
          <w:szCs w:val="24"/>
          <w:lang w:val="fr-FR"/>
        </w:rPr>
        <w:t xml:space="preserve">: le degré de réalisation, les écarts (causes, solutions retenues), la pertinence des objectifs de départ, les révisions qui s’imposent. </w:t>
      </w:r>
    </w:p>
    <w:p w14:paraId="580CA061" w14:textId="2190D3F7" w:rsidR="00D07267" w:rsidRPr="00C17959" w:rsidRDefault="00D07267" w:rsidP="00C17959">
      <w:pPr>
        <w:pStyle w:val="ListParagraph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C17959">
        <w:rPr>
          <w:rFonts w:ascii="Times New Roman" w:hAnsi="Times New Roman" w:cs="Times New Roman"/>
          <w:i/>
          <w:sz w:val="24"/>
          <w:szCs w:val="24"/>
          <w:lang w:val="fr-FR"/>
        </w:rPr>
        <w:t xml:space="preserve">Quelles actions ont souffert en cours d’année et pourquoi ? </w:t>
      </w:r>
      <w:r w:rsidR="0009492D" w:rsidRPr="004C557C">
        <w:rPr>
          <w:rFonts w:ascii="Times New Roman" w:hAnsi="Times New Roman" w:cs="Times New Roman"/>
          <w:i/>
          <w:sz w:val="24"/>
          <w:szCs w:val="24"/>
          <w:lang w:val="fr-FR"/>
        </w:rPr>
        <w:t>Incorporer des c</w:t>
      </w:r>
      <w:r w:rsidRPr="00C17959">
        <w:rPr>
          <w:rFonts w:ascii="Times New Roman" w:hAnsi="Times New Roman" w:cs="Times New Roman"/>
          <w:i/>
          <w:sz w:val="24"/>
          <w:szCs w:val="24"/>
          <w:lang w:val="fr-FR"/>
        </w:rPr>
        <w:t>onsidérations sur les perspectives de durabilité.</w:t>
      </w:r>
    </w:p>
    <w:p w14:paraId="7771943C" w14:textId="1980F30D" w:rsidR="00D07267" w:rsidRPr="0025209D" w:rsidRDefault="00D07267" w:rsidP="00C17959">
      <w:pPr>
        <w:pStyle w:val="ListParagraph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C17959">
        <w:rPr>
          <w:rFonts w:ascii="Times New Roman" w:hAnsi="Times New Roman" w:cs="Times New Roman"/>
          <w:i/>
          <w:sz w:val="24"/>
          <w:szCs w:val="24"/>
          <w:lang w:val="fr-FR"/>
        </w:rPr>
        <w:t>Il s’agit d’indiquer</w:t>
      </w:r>
      <w:r w:rsidR="00486EC3" w:rsidRPr="00C17959">
        <w:rPr>
          <w:rFonts w:ascii="Times New Roman" w:hAnsi="Times New Roman" w:cs="Times New Roman"/>
          <w:i/>
          <w:sz w:val="24"/>
          <w:szCs w:val="24"/>
          <w:lang w:val="fr-FR"/>
        </w:rPr>
        <w:t>,</w:t>
      </w:r>
      <w:r w:rsidRPr="00C1795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si le contexte a su</w:t>
      </w:r>
      <w:r w:rsidR="00486EC3" w:rsidRPr="00C17959">
        <w:rPr>
          <w:rFonts w:ascii="Times New Roman" w:hAnsi="Times New Roman" w:cs="Times New Roman"/>
          <w:i/>
          <w:sz w:val="24"/>
          <w:szCs w:val="24"/>
          <w:lang w:val="fr-FR"/>
        </w:rPr>
        <w:t xml:space="preserve">bi, durant la période concernée, </w:t>
      </w:r>
      <w:r w:rsidRPr="00C17959">
        <w:rPr>
          <w:rFonts w:ascii="Times New Roman" w:hAnsi="Times New Roman" w:cs="Times New Roman"/>
          <w:i/>
          <w:sz w:val="24"/>
          <w:szCs w:val="24"/>
          <w:lang w:val="fr-FR"/>
        </w:rPr>
        <w:t xml:space="preserve">des modifications majeures ayant entrainé des modifications dans les objectifs, les réalisations, les résultats, </w:t>
      </w:r>
      <w:r w:rsidRPr="0025209D">
        <w:rPr>
          <w:rFonts w:ascii="Times New Roman" w:hAnsi="Times New Roman" w:cs="Times New Roman"/>
          <w:i/>
          <w:sz w:val="24"/>
          <w:szCs w:val="24"/>
          <w:lang w:val="fr-FR"/>
        </w:rPr>
        <w:t>les partenariats initial</w:t>
      </w:r>
      <w:r w:rsidR="008622F3" w:rsidRPr="0025209D">
        <w:rPr>
          <w:rFonts w:ascii="Times New Roman" w:hAnsi="Times New Roman" w:cs="Times New Roman"/>
          <w:i/>
          <w:sz w:val="24"/>
          <w:szCs w:val="24"/>
          <w:lang w:val="fr-FR"/>
        </w:rPr>
        <w:t>ement prévus</w:t>
      </w:r>
      <w:r w:rsidR="0009492D" w:rsidRPr="0025209D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</w:p>
    <w:p w14:paraId="5B50AA52" w14:textId="3B559A5D" w:rsidR="00D07267" w:rsidRPr="0025209D" w:rsidRDefault="00D07267" w:rsidP="00C17959">
      <w:pPr>
        <w:pStyle w:val="ListParagraph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25209D">
        <w:rPr>
          <w:rFonts w:ascii="Times New Roman" w:hAnsi="Times New Roman" w:cs="Times New Roman"/>
          <w:i/>
          <w:sz w:val="24"/>
          <w:szCs w:val="24"/>
          <w:lang w:val="fr-FR"/>
        </w:rPr>
        <w:t xml:space="preserve">Si des évaluations internes ou externes </w:t>
      </w:r>
      <w:r w:rsidR="0009492D" w:rsidRPr="0025209D">
        <w:rPr>
          <w:rFonts w:ascii="Times New Roman" w:hAnsi="Times New Roman" w:cs="Times New Roman"/>
          <w:i/>
          <w:sz w:val="24"/>
          <w:szCs w:val="24"/>
          <w:lang w:val="fr-FR"/>
        </w:rPr>
        <w:t xml:space="preserve">ont été </w:t>
      </w:r>
      <w:r w:rsidRPr="0025209D">
        <w:rPr>
          <w:rFonts w:ascii="Times New Roman" w:hAnsi="Times New Roman" w:cs="Times New Roman"/>
          <w:i/>
          <w:sz w:val="24"/>
          <w:szCs w:val="24"/>
          <w:lang w:val="fr-FR"/>
        </w:rPr>
        <w:t>réalisées : il s’agira de rapporter sur les principales conclusions ou conclusions intermédiaires et d’annexer le</w:t>
      </w:r>
      <w:r w:rsidR="00B2237E" w:rsidRPr="0025209D">
        <w:rPr>
          <w:rFonts w:ascii="Times New Roman" w:hAnsi="Times New Roman" w:cs="Times New Roman"/>
          <w:i/>
          <w:sz w:val="24"/>
          <w:szCs w:val="24"/>
          <w:lang w:val="fr-FR"/>
        </w:rPr>
        <w:t>(s)</w:t>
      </w:r>
      <w:r w:rsidRPr="0025209D">
        <w:rPr>
          <w:rFonts w:ascii="Times New Roman" w:hAnsi="Times New Roman" w:cs="Times New Roman"/>
          <w:i/>
          <w:sz w:val="24"/>
          <w:szCs w:val="24"/>
          <w:lang w:val="fr-FR"/>
        </w:rPr>
        <w:t xml:space="preserve"> rapport</w:t>
      </w:r>
      <w:r w:rsidR="00B2237E" w:rsidRPr="0025209D">
        <w:rPr>
          <w:rFonts w:ascii="Times New Roman" w:hAnsi="Times New Roman" w:cs="Times New Roman"/>
          <w:i/>
          <w:sz w:val="24"/>
          <w:szCs w:val="24"/>
          <w:lang w:val="fr-FR"/>
        </w:rPr>
        <w:t>(s)</w:t>
      </w:r>
      <w:r w:rsidR="005A0D78" w:rsidRPr="0025209D">
        <w:rPr>
          <w:rFonts w:ascii="Times New Roman" w:hAnsi="Times New Roman" w:cs="Times New Roman"/>
          <w:i/>
          <w:sz w:val="24"/>
          <w:szCs w:val="24"/>
          <w:lang w:val="fr-FR"/>
        </w:rPr>
        <w:t xml:space="preserve"> de(s) </w:t>
      </w:r>
      <w:r w:rsidRPr="0025209D">
        <w:rPr>
          <w:rFonts w:ascii="Times New Roman" w:hAnsi="Times New Roman" w:cs="Times New Roman"/>
          <w:i/>
          <w:sz w:val="24"/>
          <w:szCs w:val="24"/>
          <w:lang w:val="fr-FR"/>
        </w:rPr>
        <w:t>évaluation</w:t>
      </w:r>
      <w:r w:rsidR="005A0D78" w:rsidRPr="0025209D">
        <w:rPr>
          <w:rFonts w:ascii="Times New Roman" w:hAnsi="Times New Roman" w:cs="Times New Roman"/>
          <w:i/>
          <w:sz w:val="24"/>
          <w:szCs w:val="24"/>
          <w:lang w:val="fr-FR"/>
        </w:rPr>
        <w:t>(s)</w:t>
      </w:r>
      <w:r w:rsidRPr="0025209D">
        <w:rPr>
          <w:rFonts w:ascii="Times New Roman" w:hAnsi="Times New Roman" w:cs="Times New Roman"/>
          <w:i/>
          <w:sz w:val="24"/>
          <w:szCs w:val="24"/>
          <w:lang w:val="fr-FR"/>
        </w:rPr>
        <w:t xml:space="preserve"> au rapport </w:t>
      </w:r>
      <w:r w:rsidR="0057773B" w:rsidRPr="0025209D">
        <w:rPr>
          <w:rFonts w:ascii="Times New Roman" w:hAnsi="Times New Roman" w:cs="Times New Roman"/>
          <w:i/>
          <w:sz w:val="24"/>
          <w:szCs w:val="24"/>
          <w:lang w:val="fr-FR"/>
        </w:rPr>
        <w:t xml:space="preserve">annuel </w:t>
      </w:r>
      <w:r w:rsidRPr="0025209D">
        <w:rPr>
          <w:rFonts w:ascii="Times New Roman" w:hAnsi="Times New Roman" w:cs="Times New Roman"/>
          <w:i/>
          <w:sz w:val="24"/>
          <w:szCs w:val="24"/>
          <w:lang w:val="fr-FR"/>
        </w:rPr>
        <w:t xml:space="preserve">afférent. </w:t>
      </w:r>
    </w:p>
    <w:p w14:paraId="40A2F49D" w14:textId="21EA36CE" w:rsidR="0057773B" w:rsidRPr="0025209D" w:rsidRDefault="0057773B" w:rsidP="00C17959">
      <w:pPr>
        <w:pStyle w:val="ListParagraph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25209D">
        <w:rPr>
          <w:rFonts w:ascii="Times New Roman" w:hAnsi="Times New Roman" w:cs="Times New Roman"/>
          <w:i/>
          <w:sz w:val="24"/>
          <w:szCs w:val="24"/>
          <w:lang w:val="fr-FR"/>
        </w:rPr>
        <w:t xml:space="preserve">Si des audits externes ont été réalisés : il s’agira de rapporter sur les principales conclusions ou conclusions intermédiaires et d’annexer le rapport d’audit au rapport annuel afférent. </w:t>
      </w:r>
    </w:p>
    <w:p w14:paraId="314537F5" w14:textId="77777777" w:rsidR="0009492D" w:rsidRPr="00C17959" w:rsidRDefault="0009492D" w:rsidP="004C557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468F094B" w14:textId="77777777" w:rsidR="00D07267" w:rsidRPr="00C17959" w:rsidRDefault="00AD423A" w:rsidP="00AD42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17959">
        <w:rPr>
          <w:rFonts w:ascii="Times New Roman" w:hAnsi="Times New Roman" w:cs="Times New Roman"/>
          <w:b/>
          <w:sz w:val="24"/>
          <w:szCs w:val="24"/>
          <w:lang w:val="fr-FR"/>
        </w:rPr>
        <w:t>IV. CONCLUSION DE LA PÉRIODE ÉCOULÉ</w:t>
      </w:r>
      <w:r w:rsidR="00D07267" w:rsidRPr="00C17959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</w:p>
    <w:p w14:paraId="78646F6A" w14:textId="16AA4FD1" w:rsidR="00D07267" w:rsidRPr="00C17959" w:rsidRDefault="00D07267" w:rsidP="00AD423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C17959">
        <w:rPr>
          <w:rFonts w:ascii="Times New Roman" w:hAnsi="Times New Roman" w:cs="Times New Roman"/>
          <w:i/>
          <w:sz w:val="24"/>
          <w:szCs w:val="24"/>
          <w:lang w:val="fr-FR"/>
        </w:rPr>
        <w:t>Appréciation globale de la période écoulée concernant l’évolution des activités et le degré de réalisation.</w:t>
      </w:r>
    </w:p>
    <w:p w14:paraId="1EC4BA21" w14:textId="77777777" w:rsidR="0009492D" w:rsidRPr="00C17959" w:rsidRDefault="0009492D" w:rsidP="00AD423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4013284C" w14:textId="77777777" w:rsidR="00D07267" w:rsidRPr="00C17959" w:rsidRDefault="00AD423A" w:rsidP="00AD42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17959">
        <w:rPr>
          <w:rFonts w:ascii="Times New Roman" w:hAnsi="Times New Roman" w:cs="Times New Roman"/>
          <w:b/>
          <w:sz w:val="24"/>
          <w:szCs w:val="24"/>
          <w:lang w:val="fr-FR"/>
        </w:rPr>
        <w:t>V. CADRE LOGIQUE ACTUALISÉ</w:t>
      </w:r>
    </w:p>
    <w:p w14:paraId="39FDCFF0" w14:textId="77777777" w:rsidR="00D07267" w:rsidRPr="00C17959" w:rsidRDefault="00D07267" w:rsidP="00AD423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C17959">
        <w:rPr>
          <w:rFonts w:ascii="Times New Roman" w:hAnsi="Times New Roman" w:cs="Times New Roman"/>
          <w:i/>
          <w:sz w:val="24"/>
          <w:szCs w:val="24"/>
          <w:lang w:val="fr-FR"/>
        </w:rPr>
        <w:t>Précision sur les indicateurs :</w:t>
      </w:r>
    </w:p>
    <w:p w14:paraId="591F0C58" w14:textId="186ED5A2" w:rsidR="00D07267" w:rsidRPr="004C557C" w:rsidRDefault="00D07267" w:rsidP="004C557C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C17959">
        <w:rPr>
          <w:rFonts w:ascii="Times New Roman" w:hAnsi="Times New Roman" w:cs="Times New Roman"/>
          <w:i/>
          <w:sz w:val="24"/>
          <w:szCs w:val="24"/>
          <w:lang w:val="fr-FR"/>
        </w:rPr>
        <w:t>Les indicateurs dits «</w:t>
      </w:r>
      <w:r w:rsidR="00F24F17" w:rsidRPr="00C17959">
        <w:rPr>
          <w:rFonts w:ascii="Times New Roman" w:hAnsi="Times New Roman" w:cs="Times New Roman"/>
          <w:i/>
          <w:sz w:val="24"/>
          <w:szCs w:val="24"/>
          <w:lang w:val="fr-FR"/>
        </w:rPr>
        <w:t> </w:t>
      </w:r>
      <w:r w:rsidRPr="00C17959">
        <w:rPr>
          <w:rFonts w:ascii="Times New Roman" w:hAnsi="Times New Roman" w:cs="Times New Roman"/>
          <w:b/>
          <w:i/>
          <w:sz w:val="24"/>
          <w:szCs w:val="24"/>
          <w:lang w:val="fr-FR"/>
        </w:rPr>
        <w:t>d’impact</w:t>
      </w:r>
      <w:r w:rsidR="00F24F17" w:rsidRPr="00C17959">
        <w:rPr>
          <w:rFonts w:ascii="Times New Roman" w:hAnsi="Times New Roman" w:cs="Times New Roman"/>
          <w:i/>
          <w:sz w:val="24"/>
          <w:szCs w:val="24"/>
          <w:lang w:val="fr-FR"/>
        </w:rPr>
        <w:t> </w:t>
      </w:r>
      <w:r w:rsidRPr="00C17959">
        <w:rPr>
          <w:rFonts w:ascii="Times New Roman" w:hAnsi="Times New Roman" w:cs="Times New Roman"/>
          <w:i/>
          <w:sz w:val="24"/>
          <w:szCs w:val="24"/>
          <w:lang w:val="fr-FR"/>
        </w:rPr>
        <w:t>» varient essentiellement à moyen ou long terme et sont surtout pertinents à l’achèvement du projet et lors de la conduite d’une évaluation rétrospective, même s’ils doivent être définis et mesurés dès la préparation du projet. Ces indicateurs «</w:t>
      </w:r>
      <w:r w:rsidR="00F24F17" w:rsidRPr="00C17959">
        <w:rPr>
          <w:rFonts w:ascii="Times New Roman" w:hAnsi="Times New Roman" w:cs="Times New Roman"/>
          <w:i/>
          <w:sz w:val="24"/>
          <w:szCs w:val="24"/>
          <w:lang w:val="fr-FR"/>
        </w:rPr>
        <w:t> </w:t>
      </w:r>
      <w:r w:rsidRPr="00C17959">
        <w:rPr>
          <w:rFonts w:ascii="Times New Roman" w:hAnsi="Times New Roman" w:cs="Times New Roman"/>
          <w:i/>
          <w:sz w:val="24"/>
          <w:szCs w:val="24"/>
          <w:lang w:val="fr-FR"/>
        </w:rPr>
        <w:t>d’impact</w:t>
      </w:r>
      <w:r w:rsidR="00F24F17" w:rsidRPr="00C17959">
        <w:rPr>
          <w:rFonts w:ascii="Times New Roman" w:hAnsi="Times New Roman" w:cs="Times New Roman"/>
          <w:i/>
          <w:sz w:val="24"/>
          <w:szCs w:val="24"/>
          <w:lang w:val="fr-FR"/>
        </w:rPr>
        <w:t> </w:t>
      </w:r>
      <w:r w:rsidRPr="00C17959">
        <w:rPr>
          <w:rFonts w:ascii="Times New Roman" w:hAnsi="Times New Roman" w:cs="Times New Roman"/>
          <w:i/>
          <w:sz w:val="24"/>
          <w:szCs w:val="24"/>
          <w:lang w:val="fr-FR"/>
        </w:rPr>
        <w:t>» sont en fait des indicateurs sur les impacts et les effets du projet</w:t>
      </w:r>
      <w:r w:rsidRPr="004C557C">
        <w:rPr>
          <w:rFonts w:ascii="Times New Roman" w:hAnsi="Times New Roman" w:cs="Times New Roman"/>
          <w:i/>
          <w:sz w:val="24"/>
          <w:szCs w:val="24"/>
          <w:lang w:val="fr-FR"/>
        </w:rPr>
        <w:t xml:space="preserve">. Ces indicateurs vont décrire dans quelle mesure </w:t>
      </w:r>
      <w:r w:rsidRPr="004C557C">
        <w:rPr>
          <w:rFonts w:ascii="Times New Roman" w:hAnsi="Times New Roman" w:cs="Times New Roman"/>
          <w:b/>
          <w:i/>
          <w:sz w:val="24"/>
          <w:szCs w:val="24"/>
          <w:lang w:val="fr-FR"/>
        </w:rPr>
        <w:t>la finalité et l’objectif spécifique du projet ont été atteints</w:t>
      </w:r>
      <w:r w:rsidRPr="004C557C">
        <w:rPr>
          <w:rFonts w:ascii="Times New Roman" w:hAnsi="Times New Roman" w:cs="Times New Roman"/>
          <w:i/>
          <w:sz w:val="24"/>
          <w:szCs w:val="24"/>
          <w:lang w:val="fr-FR"/>
        </w:rPr>
        <w:t>. Ces objectifs ne sont pas toujours directement quantifiables, et le choix des indicateurs peut s’avérer délicat.</w:t>
      </w:r>
    </w:p>
    <w:p w14:paraId="172963DD" w14:textId="3E8996F6" w:rsidR="002A2837" w:rsidRDefault="00D07267" w:rsidP="004C557C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4C557C">
        <w:rPr>
          <w:rFonts w:ascii="Times New Roman" w:hAnsi="Times New Roman" w:cs="Times New Roman"/>
          <w:i/>
          <w:sz w:val="24"/>
          <w:szCs w:val="24"/>
          <w:lang w:val="fr-FR"/>
        </w:rPr>
        <w:lastRenderedPageBreak/>
        <w:t>Des indicateurs dits «</w:t>
      </w:r>
      <w:r w:rsidR="00F24F17" w:rsidRPr="004C557C">
        <w:rPr>
          <w:rFonts w:ascii="Times New Roman" w:hAnsi="Times New Roman" w:cs="Times New Roman"/>
          <w:i/>
          <w:sz w:val="24"/>
          <w:szCs w:val="24"/>
          <w:lang w:val="fr-FR"/>
        </w:rPr>
        <w:t> </w:t>
      </w:r>
      <w:r w:rsidRPr="004C557C">
        <w:rPr>
          <w:rFonts w:ascii="Times New Roman" w:hAnsi="Times New Roman" w:cs="Times New Roman"/>
          <w:b/>
          <w:i/>
          <w:sz w:val="24"/>
          <w:szCs w:val="24"/>
          <w:lang w:val="fr-FR"/>
        </w:rPr>
        <w:t>de suivi</w:t>
      </w:r>
      <w:r w:rsidR="00F24F17" w:rsidRPr="004C557C">
        <w:rPr>
          <w:rFonts w:ascii="Times New Roman" w:hAnsi="Times New Roman" w:cs="Times New Roman"/>
          <w:i/>
          <w:sz w:val="24"/>
          <w:szCs w:val="24"/>
          <w:lang w:val="fr-FR"/>
        </w:rPr>
        <w:t> </w:t>
      </w:r>
      <w:r w:rsidRPr="004C557C">
        <w:rPr>
          <w:rFonts w:ascii="Times New Roman" w:hAnsi="Times New Roman" w:cs="Times New Roman"/>
          <w:i/>
          <w:sz w:val="24"/>
          <w:szCs w:val="24"/>
          <w:lang w:val="fr-FR"/>
        </w:rPr>
        <w:t xml:space="preserve">» varient à court terme, c’est à dire pendant le projet, et sont donc très utiles pour en effectuer le suivi. </w:t>
      </w:r>
      <w:r w:rsidR="00F24F17" w:rsidRPr="004C557C">
        <w:rPr>
          <w:rFonts w:ascii="Times New Roman" w:hAnsi="Times New Roman" w:cs="Times New Roman"/>
          <w:i/>
          <w:sz w:val="24"/>
          <w:szCs w:val="24"/>
          <w:lang w:val="fr-FR"/>
        </w:rPr>
        <w:t>À</w:t>
      </w:r>
      <w:r w:rsidRPr="004C557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l’achèvement du projet ou lors d’une évaluation rétrospective, ces indicateurs montreront l’efficacité du projet et de la maîtrise d’œuvre. Ces indicateurs, décrivant </w:t>
      </w:r>
      <w:r w:rsidRPr="004C557C">
        <w:rPr>
          <w:rFonts w:ascii="Times New Roman" w:hAnsi="Times New Roman" w:cs="Times New Roman"/>
          <w:b/>
          <w:i/>
          <w:sz w:val="24"/>
          <w:szCs w:val="24"/>
          <w:lang w:val="fr-FR"/>
        </w:rPr>
        <w:t>l’exécution technique (réalisations) du projet</w:t>
      </w:r>
      <w:r w:rsidRPr="004C557C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ainsi que certains </w:t>
      </w:r>
      <w:r w:rsidRPr="004C557C">
        <w:rPr>
          <w:rFonts w:ascii="Times New Roman" w:hAnsi="Times New Roman" w:cs="Times New Roman"/>
          <w:b/>
          <w:i/>
          <w:sz w:val="24"/>
          <w:szCs w:val="24"/>
          <w:lang w:val="fr-FR"/>
        </w:rPr>
        <w:t>effets immédiats</w:t>
      </w:r>
      <w:r w:rsidRPr="004C557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sont plus facilement quantifiables et leur définition pose moins de problèmes.</w:t>
      </w:r>
    </w:p>
    <w:p w14:paraId="3F712B04" w14:textId="77777777" w:rsidR="0025209D" w:rsidRPr="004C557C" w:rsidRDefault="0025209D" w:rsidP="004C557C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bookmarkStart w:id="0" w:name="_GoBack"/>
      <w:bookmarkEnd w:id="0"/>
    </w:p>
    <w:p w14:paraId="29E8CB3C" w14:textId="7C3EC252" w:rsidR="00D07267" w:rsidRPr="004C557C" w:rsidRDefault="00D07267" w:rsidP="00AD42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C557C">
        <w:rPr>
          <w:rFonts w:ascii="Times New Roman" w:hAnsi="Times New Roman" w:cs="Times New Roman"/>
          <w:b/>
          <w:sz w:val="24"/>
          <w:szCs w:val="24"/>
          <w:lang w:val="fr-FR"/>
        </w:rPr>
        <w:t>VI. CHRONOGRAMME ACTUALIS</w:t>
      </w:r>
      <w:r w:rsidR="00AD423A" w:rsidRPr="004C557C">
        <w:rPr>
          <w:rFonts w:ascii="Times New Roman" w:hAnsi="Times New Roman" w:cs="Times New Roman"/>
          <w:b/>
          <w:sz w:val="24"/>
          <w:szCs w:val="24"/>
          <w:lang w:val="fr-FR"/>
        </w:rPr>
        <w:t>É</w:t>
      </w:r>
    </w:p>
    <w:p w14:paraId="0EB1ADF7" w14:textId="77777777" w:rsidR="00193A22" w:rsidRPr="004C557C" w:rsidRDefault="00193A22" w:rsidP="00AD42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2C98E3E" w14:textId="77777777" w:rsidR="00D07267" w:rsidRPr="004C557C" w:rsidRDefault="00D07267" w:rsidP="00AD42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C557C">
        <w:rPr>
          <w:rFonts w:ascii="Times New Roman" w:hAnsi="Times New Roman" w:cs="Times New Roman"/>
          <w:b/>
          <w:sz w:val="24"/>
          <w:szCs w:val="24"/>
          <w:lang w:val="fr-FR"/>
        </w:rPr>
        <w:t>VII. SI APPLICABLE : FICHES DES ACTIONS AYANT PORT</w:t>
      </w:r>
      <w:r w:rsidR="00AD423A" w:rsidRPr="004C557C">
        <w:rPr>
          <w:rFonts w:ascii="Times New Roman" w:hAnsi="Times New Roman" w:cs="Times New Roman"/>
          <w:b/>
          <w:sz w:val="24"/>
          <w:szCs w:val="24"/>
          <w:lang w:val="fr-FR"/>
        </w:rPr>
        <w:t>É</w:t>
      </w:r>
      <w:r w:rsidRPr="004C557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 CODE 15160</w:t>
      </w:r>
      <w:r w:rsidR="009C1249" w:rsidRPr="004C557C">
        <w:rPr>
          <w:rFonts w:ascii="Times New Roman" w:hAnsi="Times New Roman" w:cs="Times New Roman"/>
          <w:b/>
          <w:sz w:val="24"/>
          <w:szCs w:val="24"/>
          <w:lang w:val="fr-FR"/>
        </w:rPr>
        <w:t>/15180</w:t>
      </w:r>
    </w:p>
    <w:p w14:paraId="6962CB5E" w14:textId="19B1A650" w:rsidR="009266A5" w:rsidRPr="004C557C" w:rsidRDefault="009266A5" w:rsidP="00AD423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4C557C">
        <w:rPr>
          <w:rFonts w:ascii="Times New Roman" w:hAnsi="Times New Roman" w:cs="Times New Roman"/>
          <w:i/>
          <w:sz w:val="24"/>
          <w:szCs w:val="24"/>
          <w:lang w:val="fr-FR"/>
        </w:rPr>
        <w:t xml:space="preserve">Si applicable, un narratif, </w:t>
      </w:r>
      <w:r w:rsidR="009C1249" w:rsidRPr="004C557C">
        <w:rPr>
          <w:rFonts w:ascii="Times New Roman" w:hAnsi="Times New Roman" w:cs="Times New Roman"/>
          <w:i/>
          <w:sz w:val="24"/>
          <w:szCs w:val="24"/>
          <w:lang w:val="fr-FR"/>
        </w:rPr>
        <w:t xml:space="preserve">un </w:t>
      </w:r>
      <w:r w:rsidRPr="004C557C">
        <w:rPr>
          <w:rFonts w:ascii="Times New Roman" w:hAnsi="Times New Roman" w:cs="Times New Roman"/>
          <w:i/>
          <w:sz w:val="24"/>
          <w:szCs w:val="24"/>
          <w:lang w:val="fr-FR"/>
        </w:rPr>
        <w:t xml:space="preserve">cadre logique actualisé et </w:t>
      </w:r>
      <w:r w:rsidR="009C1249" w:rsidRPr="004C557C">
        <w:rPr>
          <w:rFonts w:ascii="Times New Roman" w:hAnsi="Times New Roman" w:cs="Times New Roman"/>
          <w:i/>
          <w:sz w:val="24"/>
          <w:szCs w:val="24"/>
          <w:lang w:val="fr-FR"/>
        </w:rPr>
        <w:t xml:space="preserve">un </w:t>
      </w:r>
      <w:r w:rsidRPr="004C557C">
        <w:rPr>
          <w:rFonts w:ascii="Times New Roman" w:hAnsi="Times New Roman" w:cs="Times New Roman"/>
          <w:i/>
          <w:sz w:val="24"/>
          <w:szCs w:val="24"/>
          <w:lang w:val="fr-FR"/>
        </w:rPr>
        <w:t xml:space="preserve">budget détaillé pour l’ensemble du budget dépensé aux secteurs 15160 et 15180 doivent également être soumis </w:t>
      </w:r>
      <w:r w:rsidRPr="004C557C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avant le 30 juin de l’année n</w:t>
      </w:r>
      <w:r w:rsidRPr="004C557C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</w:p>
    <w:p w14:paraId="4F461C36" w14:textId="77777777" w:rsidR="00193A22" w:rsidRPr="004C557C" w:rsidRDefault="00193A22" w:rsidP="00AD423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14:paraId="51670E81" w14:textId="77777777" w:rsidR="00193A22" w:rsidRPr="004C557C" w:rsidRDefault="00AD423A" w:rsidP="00AD42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C557C">
        <w:rPr>
          <w:rFonts w:ascii="Times New Roman" w:hAnsi="Times New Roman" w:cs="Times New Roman"/>
          <w:b/>
          <w:sz w:val="24"/>
          <w:szCs w:val="24"/>
          <w:lang w:val="fr-FR"/>
        </w:rPr>
        <w:t xml:space="preserve">VIII. TABLEAU DE BORD ACTUALISÉ : </w:t>
      </w:r>
    </w:p>
    <w:p w14:paraId="0E20D61A" w14:textId="2392CE98" w:rsidR="00D07267" w:rsidRPr="004C557C" w:rsidRDefault="00193A22" w:rsidP="00AD423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4C557C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Le tableau est </w:t>
      </w:r>
      <w:r w:rsidR="00AD423A" w:rsidRPr="004C557C">
        <w:rPr>
          <w:rFonts w:ascii="Times New Roman" w:hAnsi="Times New Roman" w:cs="Times New Roman"/>
          <w:b/>
          <w:i/>
          <w:sz w:val="24"/>
          <w:szCs w:val="24"/>
          <w:lang w:val="fr-FR"/>
        </w:rPr>
        <w:t>à joindre électroniquement en version Excel</w:t>
      </w:r>
      <w:r w:rsidRPr="004C557C">
        <w:rPr>
          <w:rFonts w:ascii="Times New Roman" w:hAnsi="Times New Roman" w:cs="Times New Roman"/>
          <w:b/>
          <w:i/>
          <w:sz w:val="24"/>
          <w:szCs w:val="24"/>
          <w:lang w:val="fr-FR"/>
        </w:rPr>
        <w:t>.</w:t>
      </w:r>
    </w:p>
    <w:p w14:paraId="1CC26E14" w14:textId="77777777" w:rsidR="009266A5" w:rsidRPr="004C557C" w:rsidRDefault="00D07267" w:rsidP="00AD423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4C557C">
        <w:rPr>
          <w:rFonts w:ascii="Times New Roman" w:hAnsi="Times New Roman" w:cs="Times New Roman"/>
          <w:i/>
          <w:sz w:val="24"/>
          <w:szCs w:val="24"/>
          <w:lang w:val="fr-FR"/>
        </w:rPr>
        <w:t xml:space="preserve">Compléter le tableau de bord en renseignant sur les </w:t>
      </w:r>
      <w:r w:rsidRPr="004C557C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montants dépensés</w:t>
      </w:r>
      <w:r w:rsidRPr="004C557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9266A5" w:rsidRPr="004C557C">
        <w:rPr>
          <w:rFonts w:ascii="Times New Roman" w:hAnsi="Times New Roman" w:cs="Times New Roman"/>
          <w:i/>
          <w:sz w:val="24"/>
          <w:szCs w:val="24"/>
          <w:lang w:val="fr-FR"/>
        </w:rPr>
        <w:t xml:space="preserve">par secteur et par pays </w:t>
      </w:r>
      <w:r w:rsidRPr="004C557C">
        <w:rPr>
          <w:rFonts w:ascii="Times New Roman" w:hAnsi="Times New Roman" w:cs="Times New Roman"/>
          <w:i/>
          <w:sz w:val="24"/>
          <w:szCs w:val="24"/>
          <w:lang w:val="fr-FR"/>
        </w:rPr>
        <w:t>de l’année n-1 et les prévisions de l’année n</w:t>
      </w:r>
      <w:r w:rsidR="009266A5" w:rsidRPr="004C557C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</w:p>
    <w:p w14:paraId="6A05A571" w14:textId="77777777" w:rsidR="009266A5" w:rsidRPr="004C557C" w:rsidRDefault="009266A5" w:rsidP="00AD423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4C557C">
        <w:rPr>
          <w:rFonts w:ascii="Times New Roman" w:hAnsi="Times New Roman" w:cs="Times New Roman"/>
          <w:i/>
          <w:sz w:val="24"/>
          <w:szCs w:val="24"/>
          <w:lang w:val="fr-FR"/>
        </w:rPr>
        <w:t xml:space="preserve">À défaut de disponibilité des dépenses réelles effectuées, le tableau de bord devra renseigner sur les </w:t>
      </w:r>
      <w:r w:rsidRPr="004C557C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fonds effectivement alloués</w:t>
      </w:r>
      <w:r w:rsidRPr="004C557C">
        <w:rPr>
          <w:rFonts w:ascii="Times New Roman" w:hAnsi="Times New Roman" w:cs="Times New Roman"/>
          <w:i/>
          <w:sz w:val="24"/>
          <w:szCs w:val="24"/>
          <w:lang w:val="fr-FR"/>
        </w:rPr>
        <w:t xml:space="preserve">. Dans ce cas, </w:t>
      </w:r>
      <w:r w:rsidRPr="004C557C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l’ONGD devra</w:t>
      </w:r>
      <w:r w:rsidR="00B2237E" w:rsidRPr="004C557C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 obligatoirement</w:t>
      </w:r>
      <w:r w:rsidRPr="004C557C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 soumettre le tableau de bord renseignant les dépenses réelles effectuées avant le 30 juin de l’année n</w:t>
      </w:r>
      <w:r w:rsidRPr="004C557C">
        <w:rPr>
          <w:rFonts w:ascii="Times New Roman" w:hAnsi="Times New Roman" w:cs="Times New Roman"/>
          <w:i/>
          <w:sz w:val="24"/>
          <w:szCs w:val="24"/>
          <w:lang w:val="fr-FR"/>
        </w:rPr>
        <w:t xml:space="preserve">. </w:t>
      </w:r>
    </w:p>
    <w:sectPr w:rsidR="009266A5" w:rsidRPr="004C557C" w:rsidSect="006937CD">
      <w:footerReference w:type="default" r:id="rId8"/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8D5A9" w14:textId="77777777" w:rsidR="003559EA" w:rsidRDefault="003559EA" w:rsidP="00193A22">
      <w:pPr>
        <w:spacing w:after="0" w:line="240" w:lineRule="auto"/>
      </w:pPr>
      <w:r>
        <w:separator/>
      </w:r>
    </w:p>
  </w:endnote>
  <w:endnote w:type="continuationSeparator" w:id="0">
    <w:p w14:paraId="0B454558" w14:textId="77777777" w:rsidR="003559EA" w:rsidRDefault="003559EA" w:rsidP="0019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58EFD" w14:textId="77777777" w:rsidR="00193A22" w:rsidRDefault="00193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1DF95" w14:textId="77777777" w:rsidR="003559EA" w:rsidRDefault="003559EA" w:rsidP="00193A22">
      <w:pPr>
        <w:spacing w:after="0" w:line="240" w:lineRule="auto"/>
      </w:pPr>
      <w:r>
        <w:separator/>
      </w:r>
    </w:p>
  </w:footnote>
  <w:footnote w:type="continuationSeparator" w:id="0">
    <w:p w14:paraId="4C53E70E" w14:textId="77777777" w:rsidR="003559EA" w:rsidRDefault="003559EA" w:rsidP="00193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73B"/>
    <w:multiLevelType w:val="hybridMultilevel"/>
    <w:tmpl w:val="F1E8D82E"/>
    <w:lvl w:ilvl="0" w:tplc="0409000B">
      <w:start w:val="1"/>
      <w:numFmt w:val="bullet"/>
      <w:lvlText w:val=""/>
      <w:lvlJc w:val="left"/>
      <w:pPr>
        <w:ind w:left="14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" w15:restartNumberingAfterBreak="0">
    <w:nsid w:val="095704B7"/>
    <w:multiLevelType w:val="hybridMultilevel"/>
    <w:tmpl w:val="06821C60"/>
    <w:lvl w:ilvl="0" w:tplc="0409000B">
      <w:start w:val="1"/>
      <w:numFmt w:val="bullet"/>
      <w:lvlText w:val=""/>
      <w:lvlJc w:val="left"/>
      <w:pPr>
        <w:ind w:left="14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" w15:restartNumberingAfterBreak="0">
    <w:nsid w:val="4D8B00A2"/>
    <w:multiLevelType w:val="hybridMultilevel"/>
    <w:tmpl w:val="D5C210E6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5DF245E6"/>
    <w:multiLevelType w:val="hybridMultilevel"/>
    <w:tmpl w:val="73E6B270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64A4323A"/>
    <w:multiLevelType w:val="hybridMultilevel"/>
    <w:tmpl w:val="414A3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2281C"/>
    <w:multiLevelType w:val="hybridMultilevel"/>
    <w:tmpl w:val="E882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A322E"/>
    <w:multiLevelType w:val="hybridMultilevel"/>
    <w:tmpl w:val="04D6E10E"/>
    <w:lvl w:ilvl="0" w:tplc="040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1C"/>
    <w:rsid w:val="0009492D"/>
    <w:rsid w:val="000A3440"/>
    <w:rsid w:val="00193A22"/>
    <w:rsid w:val="0025209D"/>
    <w:rsid w:val="00290929"/>
    <w:rsid w:val="002A2837"/>
    <w:rsid w:val="002B1220"/>
    <w:rsid w:val="00323A1C"/>
    <w:rsid w:val="003559EA"/>
    <w:rsid w:val="003A6AA7"/>
    <w:rsid w:val="00486EC3"/>
    <w:rsid w:val="004B34DF"/>
    <w:rsid w:val="004C557C"/>
    <w:rsid w:val="0056289F"/>
    <w:rsid w:val="0057773B"/>
    <w:rsid w:val="005A0D78"/>
    <w:rsid w:val="00693641"/>
    <w:rsid w:val="006937CD"/>
    <w:rsid w:val="008622F3"/>
    <w:rsid w:val="009266A5"/>
    <w:rsid w:val="009749B0"/>
    <w:rsid w:val="009948B4"/>
    <w:rsid w:val="009C1249"/>
    <w:rsid w:val="009E79B9"/>
    <w:rsid w:val="00AD423A"/>
    <w:rsid w:val="00B2237E"/>
    <w:rsid w:val="00C17959"/>
    <w:rsid w:val="00C42005"/>
    <w:rsid w:val="00D07267"/>
    <w:rsid w:val="00E27295"/>
    <w:rsid w:val="00F2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9EEA"/>
  <w15:chartTrackingRefBased/>
  <w15:docId w15:val="{71D4AC26-72B2-4BEC-9716-9D978E1F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2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6A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4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8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8B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3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A22"/>
  </w:style>
  <w:style w:type="paragraph" w:styleId="Footer">
    <w:name w:val="footer"/>
    <w:basedOn w:val="Normal"/>
    <w:link w:val="FooterChar"/>
    <w:uiPriority w:val="99"/>
    <w:unhideWhenUsed/>
    <w:rsid w:val="00193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A22"/>
  </w:style>
  <w:style w:type="paragraph" w:styleId="Revision">
    <w:name w:val="Revision"/>
    <w:hidden/>
    <w:uiPriority w:val="99"/>
    <w:semiHidden/>
    <w:rsid w:val="00C179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jets.ong@mae.etat.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Dos Santos</dc:creator>
  <cp:keywords/>
  <dc:description/>
  <cp:lastModifiedBy>Sylvie Dos Santos</cp:lastModifiedBy>
  <cp:revision>11</cp:revision>
  <cp:lastPrinted>2021-09-16T08:00:00Z</cp:lastPrinted>
  <dcterms:created xsi:type="dcterms:W3CDTF">2021-09-17T06:40:00Z</dcterms:created>
  <dcterms:modified xsi:type="dcterms:W3CDTF">2021-09-17T08:22:00Z</dcterms:modified>
</cp:coreProperties>
</file>