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6AAC" w14:textId="2451DD2D" w:rsidR="0052668D" w:rsidRPr="00236A7D" w:rsidRDefault="00B13310" w:rsidP="00236A7D">
      <w:pPr>
        <w:rPr>
          <w:rFonts w:asciiTheme="minorHAnsi" w:hAnsiTheme="minorHAnsi" w:cstheme="minorHAnsi"/>
          <w:b/>
        </w:rPr>
      </w:pPr>
      <w:r>
        <w:rPr>
          <w:rFonts w:asciiTheme="minorHAnsi" w:hAnsiTheme="minorHAnsi" w:cstheme="minorHAnsi"/>
          <w:b/>
          <w:noProof/>
          <w:lang w:val="en-US" w:eastAsia="en-US"/>
        </w:rPr>
        <w:drawing>
          <wp:inline distT="0" distB="0" distL="0" distR="0" wp14:anchorId="739EBFB1" wp14:editId="079C9ED3">
            <wp:extent cx="2566800" cy="105053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uxAid.jpg"/>
                    <pic:cNvPicPr/>
                  </pic:nvPicPr>
                  <pic:blipFill>
                    <a:blip r:embed="rId8">
                      <a:extLst>
                        <a:ext uri="{28A0092B-C50C-407E-A947-70E740481C1C}">
                          <a14:useLocalDpi xmlns:a14="http://schemas.microsoft.com/office/drawing/2010/main" val="0"/>
                        </a:ext>
                      </a:extLst>
                    </a:blip>
                    <a:stretch>
                      <a:fillRect/>
                    </a:stretch>
                  </pic:blipFill>
                  <pic:spPr>
                    <a:xfrm>
                      <a:off x="0" y="0"/>
                      <a:ext cx="2566800" cy="1050533"/>
                    </a:xfrm>
                    <a:prstGeom prst="rect">
                      <a:avLst/>
                    </a:prstGeom>
                  </pic:spPr>
                </pic:pic>
              </a:graphicData>
            </a:graphic>
          </wp:inline>
        </w:drawing>
      </w:r>
      <w:r w:rsidR="007A1AEA" w:rsidRPr="00990190">
        <w:rPr>
          <w:rFonts w:asciiTheme="minorHAnsi" w:hAnsiTheme="minorHAnsi" w:cstheme="minorHAnsi"/>
          <w:b/>
        </w:rPr>
        <w:t xml:space="preserve">          </w:t>
      </w:r>
    </w:p>
    <w:p w14:paraId="22DBFBAF" w14:textId="77777777" w:rsidR="00B13310" w:rsidRDefault="00B13310" w:rsidP="00236A7D">
      <w:pPr>
        <w:pStyle w:val="BodyText"/>
        <w:widowControl w:val="0"/>
        <w:spacing w:before="240" w:after="120"/>
        <w:jc w:val="center"/>
        <w:rPr>
          <w:rFonts w:asciiTheme="minorHAnsi" w:hAnsiTheme="minorHAnsi" w:cstheme="minorHAnsi"/>
          <w:b/>
          <w:sz w:val="32"/>
          <w:szCs w:val="36"/>
        </w:rPr>
      </w:pPr>
    </w:p>
    <w:p w14:paraId="4C50C5EB" w14:textId="6549315C" w:rsidR="00B13310" w:rsidRDefault="00B13310" w:rsidP="00236A7D">
      <w:pPr>
        <w:pStyle w:val="BodyText"/>
        <w:widowControl w:val="0"/>
        <w:spacing w:before="240" w:after="120"/>
        <w:jc w:val="center"/>
        <w:rPr>
          <w:rFonts w:asciiTheme="minorHAnsi" w:hAnsiTheme="minorHAnsi" w:cstheme="minorHAnsi"/>
          <w:b/>
          <w:sz w:val="32"/>
          <w:szCs w:val="36"/>
        </w:rPr>
      </w:pPr>
    </w:p>
    <w:p w14:paraId="43F77B33" w14:textId="6505A56A" w:rsidR="00B13310" w:rsidRDefault="00B13310" w:rsidP="00236A7D">
      <w:pPr>
        <w:pStyle w:val="BodyText"/>
        <w:widowControl w:val="0"/>
        <w:spacing w:before="240" w:after="120"/>
        <w:jc w:val="center"/>
        <w:rPr>
          <w:rFonts w:asciiTheme="minorHAnsi" w:hAnsiTheme="minorHAnsi" w:cstheme="minorHAnsi"/>
          <w:b/>
          <w:sz w:val="32"/>
          <w:szCs w:val="36"/>
        </w:rPr>
      </w:pPr>
    </w:p>
    <w:p w14:paraId="24A7B97D" w14:textId="77777777" w:rsidR="00B13310" w:rsidRDefault="00B13310" w:rsidP="00236A7D">
      <w:pPr>
        <w:pStyle w:val="BodyText"/>
        <w:widowControl w:val="0"/>
        <w:spacing w:before="240" w:after="120"/>
        <w:jc w:val="center"/>
        <w:rPr>
          <w:rFonts w:asciiTheme="minorHAnsi" w:hAnsiTheme="minorHAnsi" w:cstheme="minorHAnsi"/>
          <w:b/>
          <w:sz w:val="32"/>
          <w:szCs w:val="36"/>
        </w:rPr>
      </w:pPr>
    </w:p>
    <w:p w14:paraId="79AB0181" w14:textId="77777777" w:rsidR="00B13310" w:rsidRDefault="00B13310" w:rsidP="00B13310">
      <w:pPr>
        <w:pStyle w:val="BodyText"/>
        <w:widowControl w:val="0"/>
        <w:pBdr>
          <w:top w:val="single" w:sz="4" w:space="1" w:color="auto"/>
          <w:left w:val="single" w:sz="4" w:space="4" w:color="auto"/>
          <w:bottom w:val="single" w:sz="4" w:space="1" w:color="auto"/>
          <w:right w:val="single" w:sz="4" w:space="4" w:color="auto"/>
        </w:pBdr>
        <w:ind w:firstLine="57"/>
        <w:jc w:val="center"/>
        <w:rPr>
          <w:rFonts w:ascii="Calibri" w:hAnsi="Calibri" w:cs="Calibri"/>
          <w:b/>
          <w:sz w:val="28"/>
          <w:szCs w:val="36"/>
        </w:rPr>
      </w:pPr>
    </w:p>
    <w:p w14:paraId="4A5A7371" w14:textId="77777777" w:rsidR="00B13310" w:rsidRDefault="00B13310" w:rsidP="00B13310">
      <w:pPr>
        <w:pStyle w:val="BodyText"/>
        <w:widowControl w:val="0"/>
        <w:pBdr>
          <w:top w:val="single" w:sz="4" w:space="1" w:color="auto"/>
          <w:left w:val="single" w:sz="4" w:space="4" w:color="auto"/>
          <w:bottom w:val="single" w:sz="4" w:space="1" w:color="auto"/>
          <w:right w:val="single" w:sz="4" w:space="4" w:color="auto"/>
        </w:pBdr>
        <w:ind w:firstLine="57"/>
        <w:jc w:val="center"/>
        <w:rPr>
          <w:rFonts w:ascii="Calibri" w:hAnsi="Calibri" w:cs="Calibri"/>
          <w:b/>
          <w:sz w:val="28"/>
          <w:szCs w:val="36"/>
        </w:rPr>
      </w:pPr>
    </w:p>
    <w:p w14:paraId="7B93F4FD" w14:textId="702158D9" w:rsidR="0084522A" w:rsidRDefault="0084522A" w:rsidP="00B13310">
      <w:pPr>
        <w:pStyle w:val="BodyText"/>
        <w:widowControl w:val="0"/>
        <w:pBdr>
          <w:top w:val="single" w:sz="4" w:space="1" w:color="auto"/>
          <w:left w:val="single" w:sz="4" w:space="4" w:color="auto"/>
          <w:bottom w:val="single" w:sz="4" w:space="1" w:color="auto"/>
          <w:right w:val="single" w:sz="4" w:space="4" w:color="auto"/>
        </w:pBdr>
        <w:ind w:firstLine="57"/>
        <w:jc w:val="center"/>
        <w:rPr>
          <w:rFonts w:ascii="Calibri" w:hAnsi="Calibri" w:cs="Calibri"/>
          <w:b/>
          <w:sz w:val="28"/>
          <w:szCs w:val="36"/>
        </w:rPr>
      </w:pPr>
      <w:r w:rsidRPr="00B13310">
        <w:rPr>
          <w:rFonts w:ascii="Calibri" w:hAnsi="Calibri" w:cs="Calibri"/>
          <w:b/>
          <w:sz w:val="28"/>
          <w:szCs w:val="36"/>
        </w:rPr>
        <w:t>Schéma de présenta</w:t>
      </w:r>
      <w:r w:rsidR="00B13310" w:rsidRPr="00B13310">
        <w:rPr>
          <w:rFonts w:ascii="Calibri" w:hAnsi="Calibri" w:cs="Calibri"/>
          <w:b/>
          <w:sz w:val="28"/>
          <w:szCs w:val="36"/>
        </w:rPr>
        <w:t xml:space="preserve">tion d’une </w:t>
      </w:r>
      <w:r w:rsidR="00B13310" w:rsidRPr="00B13310">
        <w:rPr>
          <w:rFonts w:ascii="Calibri" w:hAnsi="Calibri" w:cs="Calibri"/>
          <w:b/>
          <w:i/>
          <w:sz w:val="28"/>
          <w:szCs w:val="36"/>
        </w:rPr>
        <w:t>demande de subside</w:t>
      </w:r>
      <w:r w:rsidR="00B13310" w:rsidRPr="00B13310">
        <w:rPr>
          <w:rFonts w:ascii="Calibri" w:hAnsi="Calibri" w:cs="Calibri"/>
          <w:b/>
          <w:sz w:val="28"/>
          <w:szCs w:val="36"/>
        </w:rPr>
        <w:t xml:space="preserve"> pour un</w:t>
      </w:r>
      <w:r w:rsidRPr="00B13310">
        <w:rPr>
          <w:rFonts w:ascii="Calibri" w:hAnsi="Calibri" w:cs="Calibri"/>
          <w:b/>
          <w:sz w:val="28"/>
          <w:szCs w:val="36"/>
        </w:rPr>
        <w:t xml:space="preserve"> projet annuel de sensibilisation et</w:t>
      </w:r>
      <w:r w:rsidR="00B13310" w:rsidRPr="00B13310">
        <w:rPr>
          <w:rFonts w:ascii="Calibri" w:hAnsi="Calibri" w:cs="Calibri"/>
          <w:b/>
          <w:sz w:val="28"/>
          <w:szCs w:val="36"/>
        </w:rPr>
        <w:t xml:space="preserve"> </w:t>
      </w:r>
      <w:r w:rsidRPr="00B13310">
        <w:rPr>
          <w:rFonts w:ascii="Calibri" w:hAnsi="Calibri" w:cs="Calibri"/>
          <w:b/>
          <w:sz w:val="28"/>
          <w:szCs w:val="36"/>
        </w:rPr>
        <w:t xml:space="preserve">éducation au développement </w:t>
      </w:r>
    </w:p>
    <w:p w14:paraId="52713A0E" w14:textId="5CCD1555" w:rsidR="00B13310" w:rsidRDefault="00B13310" w:rsidP="00B13310">
      <w:pPr>
        <w:pStyle w:val="BodyText"/>
        <w:widowControl w:val="0"/>
        <w:pBdr>
          <w:top w:val="single" w:sz="4" w:space="1" w:color="auto"/>
          <w:left w:val="single" w:sz="4" w:space="4" w:color="auto"/>
          <w:bottom w:val="single" w:sz="4" w:space="1" w:color="auto"/>
          <w:right w:val="single" w:sz="4" w:space="4" w:color="auto"/>
        </w:pBdr>
        <w:ind w:firstLine="57"/>
        <w:jc w:val="center"/>
        <w:rPr>
          <w:rFonts w:ascii="Calibri" w:hAnsi="Calibri" w:cs="Calibri"/>
          <w:b/>
          <w:sz w:val="28"/>
          <w:szCs w:val="36"/>
        </w:rPr>
      </w:pPr>
    </w:p>
    <w:p w14:paraId="42B84D73" w14:textId="6887B2F5" w:rsidR="00B13310" w:rsidRDefault="00B537DA" w:rsidP="00B13310">
      <w:pPr>
        <w:pStyle w:val="BodyText"/>
        <w:widowControl w:val="0"/>
        <w:pBdr>
          <w:top w:val="single" w:sz="4" w:space="1" w:color="auto"/>
          <w:left w:val="single" w:sz="4" w:space="4" w:color="auto"/>
          <w:bottom w:val="single" w:sz="4" w:space="1" w:color="auto"/>
          <w:right w:val="single" w:sz="4" w:space="4" w:color="auto"/>
        </w:pBdr>
        <w:spacing w:before="120" w:after="240"/>
        <w:ind w:firstLine="57"/>
        <w:jc w:val="center"/>
        <w:rPr>
          <w:rFonts w:ascii="Calibri" w:hAnsi="Calibri" w:cs="Calibri"/>
          <w:i/>
          <w:szCs w:val="36"/>
        </w:rPr>
      </w:pPr>
      <w:r>
        <w:rPr>
          <w:rFonts w:ascii="Calibri" w:hAnsi="Calibri" w:cs="Calibri"/>
          <w:i/>
          <w:szCs w:val="36"/>
        </w:rPr>
        <w:t>(Version de</w:t>
      </w:r>
      <w:r w:rsidR="00B13310" w:rsidRPr="00B13310">
        <w:rPr>
          <w:rFonts w:ascii="Calibri" w:hAnsi="Calibri" w:cs="Calibri"/>
          <w:i/>
          <w:szCs w:val="36"/>
        </w:rPr>
        <w:t xml:space="preserve"> </w:t>
      </w:r>
      <w:r w:rsidR="00791BCB">
        <w:rPr>
          <w:rFonts w:ascii="Calibri" w:hAnsi="Calibri" w:cs="Calibri"/>
          <w:i/>
          <w:szCs w:val="36"/>
        </w:rPr>
        <w:t>septembre</w:t>
      </w:r>
      <w:bookmarkStart w:id="0" w:name="_GoBack"/>
      <w:bookmarkEnd w:id="0"/>
      <w:r w:rsidR="00B13310" w:rsidRPr="00B13310">
        <w:rPr>
          <w:rFonts w:ascii="Calibri" w:hAnsi="Calibri" w:cs="Calibri"/>
          <w:i/>
          <w:szCs w:val="36"/>
        </w:rPr>
        <w:t xml:space="preserve"> 2023)</w:t>
      </w:r>
    </w:p>
    <w:p w14:paraId="503116AC" w14:textId="77777777" w:rsidR="00B13310" w:rsidRPr="00B13310" w:rsidRDefault="00B13310" w:rsidP="00B13310">
      <w:pPr>
        <w:pStyle w:val="BodyText"/>
        <w:widowControl w:val="0"/>
        <w:pBdr>
          <w:top w:val="single" w:sz="4" w:space="1" w:color="auto"/>
          <w:left w:val="single" w:sz="4" w:space="4" w:color="auto"/>
          <w:bottom w:val="single" w:sz="4" w:space="1" w:color="auto"/>
          <w:right w:val="single" w:sz="4" w:space="4" w:color="auto"/>
        </w:pBdr>
        <w:spacing w:before="120" w:after="240"/>
        <w:ind w:firstLine="57"/>
        <w:jc w:val="center"/>
        <w:rPr>
          <w:rFonts w:ascii="Calibri" w:hAnsi="Calibri" w:cs="Calibri"/>
          <w:i/>
          <w:szCs w:val="36"/>
        </w:rPr>
      </w:pPr>
    </w:p>
    <w:p w14:paraId="1E1BF1ED" w14:textId="4F2A04AA" w:rsidR="00B13310" w:rsidRDefault="00B13310" w:rsidP="00236A7D">
      <w:pPr>
        <w:spacing w:before="240" w:after="120" w:line="276" w:lineRule="auto"/>
        <w:jc w:val="both"/>
        <w:rPr>
          <w:rFonts w:asciiTheme="minorHAnsi" w:hAnsiTheme="minorHAnsi" w:cstheme="minorHAnsi"/>
          <w:i/>
        </w:rPr>
      </w:pPr>
    </w:p>
    <w:p w14:paraId="1A01C26E" w14:textId="62405706" w:rsidR="00B13310" w:rsidRDefault="00B13310" w:rsidP="00236A7D">
      <w:pPr>
        <w:spacing w:before="240" w:after="120" w:line="276" w:lineRule="auto"/>
        <w:jc w:val="both"/>
        <w:rPr>
          <w:rFonts w:asciiTheme="minorHAnsi" w:hAnsiTheme="minorHAnsi" w:cstheme="minorHAnsi"/>
          <w:i/>
        </w:rPr>
      </w:pPr>
    </w:p>
    <w:p w14:paraId="595770BF" w14:textId="2F745E40" w:rsidR="00B13310" w:rsidRDefault="00B13310" w:rsidP="00236A7D">
      <w:pPr>
        <w:spacing w:before="240" w:after="120" w:line="276" w:lineRule="auto"/>
        <w:jc w:val="both"/>
        <w:rPr>
          <w:rFonts w:asciiTheme="minorHAnsi" w:hAnsiTheme="minorHAnsi" w:cstheme="minorHAnsi"/>
          <w:i/>
        </w:rPr>
      </w:pPr>
    </w:p>
    <w:p w14:paraId="1E508782" w14:textId="066BB1D5" w:rsidR="00B13310" w:rsidRDefault="00B13310" w:rsidP="00236A7D">
      <w:pPr>
        <w:spacing w:before="240" w:after="120" w:line="276" w:lineRule="auto"/>
        <w:jc w:val="both"/>
        <w:rPr>
          <w:rFonts w:asciiTheme="minorHAnsi" w:hAnsiTheme="minorHAnsi" w:cstheme="minorHAnsi"/>
          <w:i/>
        </w:rPr>
      </w:pPr>
    </w:p>
    <w:p w14:paraId="6C91DE97" w14:textId="6F0692F4" w:rsidR="00B13310" w:rsidRDefault="00B13310" w:rsidP="00236A7D">
      <w:pPr>
        <w:spacing w:before="240" w:after="120" w:line="276" w:lineRule="auto"/>
        <w:jc w:val="both"/>
        <w:rPr>
          <w:rFonts w:asciiTheme="minorHAnsi" w:hAnsiTheme="minorHAnsi" w:cstheme="minorHAnsi"/>
          <w:i/>
        </w:rPr>
      </w:pPr>
    </w:p>
    <w:p w14:paraId="6A40857C" w14:textId="7F8A4338" w:rsidR="00B13310" w:rsidRDefault="00B13310" w:rsidP="00236A7D">
      <w:pPr>
        <w:spacing w:before="240" w:after="120" w:line="276" w:lineRule="auto"/>
        <w:jc w:val="both"/>
        <w:rPr>
          <w:rFonts w:asciiTheme="minorHAnsi" w:hAnsiTheme="minorHAnsi" w:cstheme="minorHAnsi"/>
          <w:i/>
        </w:rPr>
      </w:pPr>
    </w:p>
    <w:p w14:paraId="7641A79D" w14:textId="20545690" w:rsidR="00B13310" w:rsidRDefault="00B13310" w:rsidP="00236A7D">
      <w:pPr>
        <w:spacing w:before="240" w:after="120" w:line="276" w:lineRule="auto"/>
        <w:jc w:val="both"/>
        <w:rPr>
          <w:rFonts w:asciiTheme="minorHAnsi" w:hAnsiTheme="minorHAnsi" w:cstheme="minorHAnsi"/>
          <w:i/>
        </w:rPr>
      </w:pPr>
    </w:p>
    <w:p w14:paraId="5E899AEB" w14:textId="20F56654" w:rsidR="00B13310" w:rsidRDefault="00B13310" w:rsidP="00236A7D">
      <w:pPr>
        <w:spacing w:before="240" w:after="120" w:line="276" w:lineRule="auto"/>
        <w:jc w:val="both"/>
        <w:rPr>
          <w:rFonts w:asciiTheme="minorHAnsi" w:hAnsiTheme="minorHAnsi" w:cstheme="minorHAnsi"/>
          <w:i/>
        </w:rPr>
      </w:pPr>
    </w:p>
    <w:p w14:paraId="2CCE3BB2" w14:textId="46B52355" w:rsidR="00B13310" w:rsidRDefault="00B13310" w:rsidP="00236A7D">
      <w:pPr>
        <w:spacing w:before="240" w:after="120" w:line="276" w:lineRule="auto"/>
        <w:jc w:val="both"/>
        <w:rPr>
          <w:rFonts w:asciiTheme="minorHAnsi" w:hAnsiTheme="minorHAnsi" w:cstheme="minorHAnsi"/>
          <w:i/>
        </w:rPr>
      </w:pPr>
    </w:p>
    <w:p w14:paraId="7E19B2FD" w14:textId="178ACB7F" w:rsidR="00B13310" w:rsidRDefault="00B13310" w:rsidP="00236A7D">
      <w:pPr>
        <w:spacing w:before="240" w:after="120" w:line="276" w:lineRule="auto"/>
        <w:jc w:val="both"/>
        <w:rPr>
          <w:rFonts w:asciiTheme="minorHAnsi" w:hAnsiTheme="minorHAnsi" w:cstheme="minorHAnsi"/>
          <w:i/>
        </w:rPr>
      </w:pPr>
    </w:p>
    <w:p w14:paraId="5F1B6C24" w14:textId="420AC633" w:rsidR="00B13310" w:rsidRDefault="009C3007" w:rsidP="00B13310">
      <w:pPr>
        <w:spacing w:before="120" w:after="120"/>
        <w:jc w:val="both"/>
        <w:rPr>
          <w:rFonts w:asciiTheme="minorHAnsi" w:hAnsiTheme="minorHAnsi" w:cstheme="minorHAnsi"/>
          <w:i/>
        </w:rPr>
      </w:pPr>
      <w:r>
        <w:rPr>
          <w:rFonts w:ascii="Calibri" w:hAnsi="Calibri" w:cs="Calibri"/>
          <w:i/>
          <w:szCs w:val="22"/>
        </w:rPr>
        <w:t xml:space="preserve">n.b. merci d’indiquer sur la page de garde le nom de l’ONGD et le nom du </w:t>
      </w:r>
      <w:r w:rsidR="005D3EB0">
        <w:rPr>
          <w:rFonts w:ascii="Calibri" w:hAnsi="Calibri" w:cs="Calibri"/>
          <w:i/>
          <w:szCs w:val="22"/>
        </w:rPr>
        <w:t>projet</w:t>
      </w:r>
      <w:r>
        <w:rPr>
          <w:rFonts w:ascii="Calibri" w:hAnsi="Calibri" w:cs="Calibri"/>
          <w:i/>
          <w:szCs w:val="22"/>
        </w:rPr>
        <w:t>. L</w:t>
      </w:r>
      <w:r w:rsidR="00B13310" w:rsidRPr="00DF430D">
        <w:rPr>
          <w:rFonts w:ascii="Calibri" w:hAnsi="Calibri" w:cs="Calibri"/>
          <w:i/>
          <w:szCs w:val="22"/>
        </w:rPr>
        <w:t xml:space="preserve">es notes explicatives au point </w:t>
      </w:r>
      <w:r w:rsidR="00DC20EE" w:rsidRPr="006A2FA9">
        <w:rPr>
          <w:rFonts w:ascii="Calibri" w:hAnsi="Calibri" w:cs="Calibri"/>
          <w:i/>
          <w:szCs w:val="22"/>
        </w:rPr>
        <w:t>5</w:t>
      </w:r>
      <w:r w:rsidR="00B13310" w:rsidRPr="006A2FA9">
        <w:rPr>
          <w:rFonts w:ascii="Calibri" w:hAnsi="Calibri" w:cs="Calibri"/>
          <w:i/>
          <w:szCs w:val="22"/>
        </w:rPr>
        <w:t xml:space="preserve"> (pp. 7-1</w:t>
      </w:r>
      <w:r w:rsidR="00B537DA" w:rsidRPr="006A2FA9">
        <w:rPr>
          <w:rFonts w:ascii="Calibri" w:hAnsi="Calibri" w:cs="Calibri"/>
          <w:i/>
          <w:szCs w:val="22"/>
        </w:rPr>
        <w:t>2</w:t>
      </w:r>
      <w:r w:rsidR="00B13310" w:rsidRPr="006A2FA9">
        <w:rPr>
          <w:rFonts w:ascii="Calibri" w:hAnsi="Calibri" w:cs="Calibri"/>
          <w:i/>
          <w:szCs w:val="22"/>
        </w:rPr>
        <w:t>)</w:t>
      </w:r>
      <w:r w:rsidR="00B13310" w:rsidRPr="00DF430D">
        <w:rPr>
          <w:rFonts w:ascii="Calibri" w:hAnsi="Calibri" w:cs="Calibri"/>
          <w:i/>
          <w:szCs w:val="22"/>
        </w:rPr>
        <w:t xml:space="preserve"> renseignent en détail sur les informations qui doivent être fournies sous chaque rubrique de ce schéma. </w:t>
      </w:r>
      <w:r w:rsidR="00B13310" w:rsidRPr="007904EC">
        <w:rPr>
          <w:rFonts w:ascii="Calibri" w:hAnsi="Calibri" w:cs="Calibri"/>
          <w:b/>
          <w:i/>
          <w:szCs w:val="22"/>
        </w:rPr>
        <w:t xml:space="preserve">Merci de lire cette </w:t>
      </w:r>
      <w:r w:rsidR="00B13310">
        <w:rPr>
          <w:rFonts w:ascii="Calibri" w:hAnsi="Calibri" w:cs="Calibri"/>
          <w:b/>
          <w:i/>
          <w:szCs w:val="22"/>
        </w:rPr>
        <w:t>note</w:t>
      </w:r>
      <w:r w:rsidR="00B13310" w:rsidRPr="007904EC">
        <w:rPr>
          <w:rFonts w:ascii="Calibri" w:hAnsi="Calibri" w:cs="Calibri"/>
          <w:b/>
          <w:i/>
          <w:szCs w:val="22"/>
        </w:rPr>
        <w:t xml:space="preserve"> </w:t>
      </w:r>
      <w:r w:rsidR="00B13310" w:rsidRPr="007904EC">
        <w:rPr>
          <w:rFonts w:ascii="Calibri" w:hAnsi="Calibri" w:cs="Calibri"/>
          <w:b/>
          <w:i/>
          <w:szCs w:val="22"/>
          <w:u w:val="single"/>
        </w:rPr>
        <w:t>avant</w:t>
      </w:r>
      <w:r w:rsidR="00DC20EE">
        <w:rPr>
          <w:rFonts w:ascii="Calibri" w:hAnsi="Calibri" w:cs="Calibri"/>
          <w:b/>
          <w:i/>
          <w:szCs w:val="22"/>
        </w:rPr>
        <w:t xml:space="preserve"> d’entamer la rédaction de la demande de subside</w:t>
      </w:r>
      <w:r w:rsidR="00B13310" w:rsidRPr="007904EC">
        <w:rPr>
          <w:rFonts w:ascii="Calibri" w:hAnsi="Calibri" w:cs="Calibri"/>
          <w:b/>
          <w:i/>
          <w:szCs w:val="22"/>
        </w:rPr>
        <w:t>.</w:t>
      </w:r>
      <w:r w:rsidR="00B13310">
        <w:rPr>
          <w:rFonts w:ascii="Calibri" w:hAnsi="Calibri" w:cs="Calibri"/>
          <w:i/>
          <w:szCs w:val="22"/>
        </w:rPr>
        <w:t xml:space="preserve"> Des informations complémentaires se trouvent également dans les </w:t>
      </w:r>
      <w:hyperlink r:id="rId9" w:history="1">
        <w:r w:rsidR="00B13310" w:rsidRPr="009A0DFE">
          <w:rPr>
            <w:rStyle w:val="Hyperlink"/>
            <w:rFonts w:ascii="Calibri" w:hAnsi="Calibri" w:cs="Calibri"/>
            <w:i/>
            <w:szCs w:val="22"/>
          </w:rPr>
          <w:t>conditions générales</w:t>
        </w:r>
      </w:hyperlink>
      <w:r w:rsidR="00B13310">
        <w:rPr>
          <w:rFonts w:ascii="Calibri" w:hAnsi="Calibri" w:cs="Calibri"/>
          <w:i/>
          <w:szCs w:val="22"/>
        </w:rPr>
        <w:t xml:space="preserve">. </w:t>
      </w:r>
      <w:r w:rsidR="00B13310" w:rsidRPr="00DF430D">
        <w:rPr>
          <w:rFonts w:ascii="Calibri" w:hAnsi="Calibri" w:cs="Calibri"/>
          <w:i/>
          <w:szCs w:val="22"/>
        </w:rPr>
        <w:t>Pour tou</w:t>
      </w:r>
      <w:r w:rsidR="00B13310">
        <w:rPr>
          <w:rFonts w:ascii="Calibri" w:hAnsi="Calibri" w:cs="Calibri"/>
          <w:i/>
          <w:szCs w:val="22"/>
        </w:rPr>
        <w:t xml:space="preserve">te clarification additionnelle, veuillez </w:t>
      </w:r>
      <w:r w:rsidR="00B13310" w:rsidRPr="00DF430D">
        <w:rPr>
          <w:rFonts w:ascii="Calibri" w:hAnsi="Calibri" w:cs="Calibri"/>
          <w:i/>
          <w:szCs w:val="22"/>
        </w:rPr>
        <w:t xml:space="preserve">contacter le </w:t>
      </w:r>
      <w:r w:rsidR="00B13310">
        <w:rPr>
          <w:rFonts w:ascii="Calibri" w:hAnsi="Calibri" w:cs="Calibri"/>
          <w:i/>
          <w:szCs w:val="22"/>
        </w:rPr>
        <w:t xml:space="preserve">Cercle de Coopération des ONGD (tel. : </w:t>
      </w:r>
      <w:r w:rsidR="00B13310" w:rsidRPr="006A53F4">
        <w:rPr>
          <w:rFonts w:ascii="Calibri" w:hAnsi="Calibri" w:cs="Calibri"/>
          <w:i/>
          <w:szCs w:val="22"/>
        </w:rPr>
        <w:t>26 02 09</w:t>
      </w:r>
      <w:r w:rsidR="00B13310">
        <w:rPr>
          <w:rFonts w:ascii="Calibri" w:hAnsi="Calibri" w:cs="Calibri"/>
          <w:i/>
          <w:szCs w:val="22"/>
        </w:rPr>
        <w:t xml:space="preserve"> 33)</w:t>
      </w:r>
      <w:r w:rsidR="00B13310" w:rsidRPr="00DF430D">
        <w:rPr>
          <w:rFonts w:ascii="Calibri" w:hAnsi="Calibri" w:cs="Calibri"/>
          <w:i/>
          <w:szCs w:val="22"/>
        </w:rPr>
        <w:t>.</w:t>
      </w:r>
    </w:p>
    <w:p w14:paraId="7FF4BA1C" w14:textId="77777777" w:rsidR="00B13310" w:rsidRDefault="00B13310" w:rsidP="00236A7D">
      <w:pPr>
        <w:spacing w:before="240" w:after="120" w:line="276" w:lineRule="auto"/>
        <w:jc w:val="both"/>
        <w:rPr>
          <w:rFonts w:asciiTheme="minorHAnsi" w:hAnsiTheme="minorHAnsi" w:cstheme="minorHAnsi"/>
          <w:i/>
        </w:rPr>
      </w:pPr>
    </w:p>
    <w:p w14:paraId="2C16F1A9" w14:textId="77777777" w:rsidR="00B13310" w:rsidRDefault="00B13310" w:rsidP="00236A7D">
      <w:pPr>
        <w:spacing w:before="240" w:after="120"/>
        <w:rPr>
          <w:rFonts w:asciiTheme="minorHAnsi" w:hAnsiTheme="minorHAnsi" w:cstheme="minorHAnsi"/>
          <w:i/>
          <w:szCs w:val="28"/>
        </w:rPr>
      </w:pPr>
    </w:p>
    <w:sdt>
      <w:sdtPr>
        <w:rPr>
          <w:rFonts w:asciiTheme="minorHAnsi" w:hAnsiTheme="minorHAnsi" w:cstheme="minorHAnsi"/>
        </w:rPr>
        <w:id w:val="-1878075206"/>
        <w:docPartObj>
          <w:docPartGallery w:val="Table of Contents"/>
          <w:docPartUnique/>
        </w:docPartObj>
      </w:sdtPr>
      <w:sdtEndPr>
        <w:rPr>
          <w:b/>
          <w:bCs/>
        </w:rPr>
      </w:sdtEndPr>
      <w:sdtContent>
        <w:p w14:paraId="7B78F93D" w14:textId="56DB79E7" w:rsidR="00424F2E" w:rsidRPr="00B13310" w:rsidRDefault="00B13310" w:rsidP="00236A7D">
          <w:pPr>
            <w:spacing w:before="240" w:after="120"/>
            <w:rPr>
              <w:rFonts w:ascii="Calibri" w:hAnsi="Calibri" w:cs="Calibri"/>
              <w:b/>
              <w:color w:val="002060"/>
              <w:sz w:val="36"/>
              <w:szCs w:val="32"/>
              <w:lang w:eastAsia="en-US"/>
            </w:rPr>
          </w:pPr>
          <w:r w:rsidRPr="00B13310">
            <w:rPr>
              <w:rFonts w:ascii="Calibri" w:hAnsi="Calibri" w:cs="Calibri"/>
              <w:b/>
              <w:color w:val="002060"/>
              <w:sz w:val="36"/>
              <w:szCs w:val="32"/>
              <w:lang w:eastAsia="en-US"/>
            </w:rPr>
            <w:t>C</w:t>
          </w:r>
          <w:r w:rsidRPr="00B13310">
            <w:rPr>
              <w:rFonts w:ascii="Calibri" w:hAnsi="Calibri" w:cs="Calibri"/>
              <w:b/>
              <w:color w:val="002060"/>
              <w:sz w:val="32"/>
              <w:szCs w:val="32"/>
              <w:lang w:eastAsia="en-US"/>
            </w:rPr>
            <w:t>ONTENU</w:t>
          </w:r>
        </w:p>
        <w:p w14:paraId="5BDD185E" w14:textId="1A4319A8" w:rsidR="001E5B1B" w:rsidRPr="001E5B1B" w:rsidRDefault="00387353" w:rsidP="001E5B1B">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r w:rsidRPr="001E5B1B">
            <w:rPr>
              <w:rFonts w:asciiTheme="minorHAnsi" w:hAnsiTheme="minorHAnsi" w:cstheme="minorHAnsi"/>
              <w:color w:val="auto"/>
              <w:sz w:val="22"/>
              <w:szCs w:val="22"/>
            </w:rPr>
            <w:fldChar w:fldCharType="begin"/>
          </w:r>
          <w:r w:rsidRPr="001E5B1B">
            <w:rPr>
              <w:rFonts w:asciiTheme="minorHAnsi" w:hAnsiTheme="minorHAnsi" w:cstheme="minorHAnsi"/>
              <w:color w:val="auto"/>
              <w:sz w:val="22"/>
              <w:szCs w:val="22"/>
            </w:rPr>
            <w:instrText xml:space="preserve"> TOC \o "1-3" \h \z \u </w:instrText>
          </w:r>
          <w:r w:rsidRPr="001E5B1B">
            <w:rPr>
              <w:rFonts w:asciiTheme="minorHAnsi" w:hAnsiTheme="minorHAnsi" w:cstheme="minorHAnsi"/>
              <w:color w:val="auto"/>
              <w:sz w:val="22"/>
              <w:szCs w:val="22"/>
            </w:rPr>
            <w:fldChar w:fldCharType="separate"/>
          </w:r>
          <w:hyperlink w:anchor="_Toc128390165" w:history="1">
            <w:r w:rsidR="001E5B1B" w:rsidRPr="001E5B1B">
              <w:rPr>
                <w:rStyle w:val="Hyperlink"/>
                <w:rFonts w:asciiTheme="minorHAnsi" w:eastAsia="Times" w:hAnsiTheme="minorHAnsi" w:cstheme="minorHAnsi"/>
                <w:noProof/>
                <w:sz w:val="22"/>
                <w:szCs w:val="22"/>
              </w:rPr>
              <w:t>1.</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PRESENTATION DE L’ONGD</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_Toc128390165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4BFCA703" w14:textId="69234CEB"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66" w:history="1">
            <w:r w:rsidR="001E5B1B" w:rsidRPr="001E5B1B">
              <w:rPr>
                <w:rStyle w:val="Hyperlink"/>
                <w:rFonts w:asciiTheme="minorHAnsi" w:eastAsia="Times" w:hAnsiTheme="minorHAnsi" w:cstheme="minorHAnsi"/>
                <w:noProof/>
                <w:sz w:val="22"/>
                <w:szCs w:val="22"/>
                <w:lang w:val="en-GB"/>
              </w:rPr>
              <w:t>1.1.</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lang w:val="en-GB"/>
              </w:rPr>
              <w:t>Dénomination de l’ONGD</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_Toc128390166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36A00844" w14:textId="71507AD8"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67" w:history="1">
            <w:r w:rsidR="001E5B1B" w:rsidRPr="001E5B1B">
              <w:rPr>
                <w:rStyle w:val="Hyperlink"/>
                <w:rFonts w:asciiTheme="minorHAnsi" w:eastAsia="Times" w:hAnsiTheme="minorHAnsi" w:cstheme="minorHAnsi"/>
                <w:noProof/>
                <w:sz w:val="22"/>
                <w:szCs w:val="22"/>
              </w:rPr>
              <w:t>1.2.</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Historique de l’ONGD</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_Toc128390167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3469DAF1" w14:textId="1A625BA7"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68" w:history="1">
            <w:r w:rsidR="001E5B1B" w:rsidRPr="001E5B1B">
              <w:rPr>
                <w:rStyle w:val="Hyperlink"/>
                <w:rFonts w:asciiTheme="minorHAnsi" w:eastAsia="Times" w:hAnsiTheme="minorHAnsi" w:cstheme="minorHAnsi"/>
                <w:noProof/>
                <w:sz w:val="22"/>
                <w:szCs w:val="22"/>
              </w:rPr>
              <w:t>1.3.</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Coordonnées de l’ONGD pour le projet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_Toc128390168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5C0118E7" w14:textId="4AC8823E"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69" w:history="1">
            <w:r w:rsidR="001E5B1B" w:rsidRPr="001E5B1B">
              <w:rPr>
                <w:rStyle w:val="Hyperlink"/>
                <w:rFonts w:asciiTheme="minorHAnsi" w:eastAsia="Times" w:hAnsiTheme="minorHAnsi" w:cstheme="minorHAnsi"/>
                <w:noProof/>
                <w:sz w:val="22"/>
                <w:szCs w:val="22"/>
                <w:lang w:val="en-GB"/>
              </w:rPr>
              <w:t>1.4.</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lang w:val="en-GB"/>
              </w:rPr>
              <w:t>Personnes responsables du projet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_Toc128390169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31254F74" w14:textId="7972C11E"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0" w:history="1">
            <w:r w:rsidR="001E5B1B" w:rsidRPr="001E5B1B">
              <w:rPr>
                <w:rStyle w:val="Hyperlink"/>
                <w:rFonts w:asciiTheme="minorHAnsi" w:eastAsia="Times" w:hAnsiTheme="minorHAnsi" w:cstheme="minorHAnsi"/>
                <w:noProof/>
                <w:sz w:val="22"/>
                <w:szCs w:val="22"/>
              </w:rPr>
              <w:t>1.5.</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Autres ONGD luxembourgeoises</w:t>
            </w:r>
            <w:r w:rsidR="001E5B1B">
              <w:rPr>
                <w:rStyle w:val="Hyperlink"/>
                <w:rFonts w:asciiTheme="minorHAnsi" w:eastAsia="Times" w:hAnsiTheme="minorHAnsi" w:cstheme="minorHAnsi"/>
                <w:noProof/>
                <w:sz w:val="22"/>
                <w:szCs w:val="22"/>
              </w:rPr>
              <w:t xml:space="preserve"> agréées prenant part au projet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_Toc128390170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7F65E071" w14:textId="1A471581"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1" w:history="1">
            <w:r w:rsidR="001E5B1B" w:rsidRPr="001E5B1B">
              <w:rPr>
                <w:rStyle w:val="Hyperlink"/>
                <w:rFonts w:asciiTheme="minorHAnsi" w:eastAsia="Times" w:hAnsiTheme="minorHAnsi" w:cstheme="minorHAnsi"/>
                <w:noProof/>
                <w:sz w:val="22"/>
                <w:szCs w:val="22"/>
              </w:rPr>
              <w:t>1.6.</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Autres partenaires directement impliqué</w:t>
            </w:r>
            <w:r w:rsidR="001E5B1B">
              <w:rPr>
                <w:rStyle w:val="Hyperlink"/>
                <w:rFonts w:asciiTheme="minorHAnsi" w:eastAsia="Times" w:hAnsiTheme="minorHAnsi" w:cstheme="minorHAnsi"/>
                <w:noProof/>
                <w:sz w:val="22"/>
                <w:szCs w:val="22"/>
              </w:rPr>
              <w:t>s au Luxembourg et à l’étranger</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_Toc128390171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02603DF3" w14:textId="011A3F4E"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2" w:history="1">
            <w:r w:rsidR="001E5B1B" w:rsidRPr="001E5B1B">
              <w:rPr>
                <w:rStyle w:val="Hyperlink"/>
                <w:rFonts w:asciiTheme="minorHAnsi" w:eastAsia="Times" w:hAnsiTheme="minorHAnsi" w:cstheme="minorHAnsi"/>
                <w:noProof/>
                <w:sz w:val="22"/>
                <w:szCs w:val="22"/>
              </w:rPr>
              <w:t>1.7.</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Coût total de l’action et subside demandé au MAEE</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_Toc128390172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41354029" w14:textId="4E856601"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3" w:history="1">
            <w:r w:rsidR="001E5B1B" w:rsidRPr="001E5B1B">
              <w:rPr>
                <w:rStyle w:val="Hyperlink"/>
                <w:rFonts w:asciiTheme="minorHAnsi" w:eastAsia="Times" w:hAnsiTheme="minorHAnsi" w:cstheme="minorHAnsi"/>
                <w:noProof/>
                <w:sz w:val="22"/>
                <w:szCs w:val="22"/>
                <w:lang w:val="en-GB"/>
              </w:rPr>
              <w:t>1.8.</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lang w:val="en-GB"/>
              </w:rPr>
              <w:t>Résumé du projet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_Toc128390173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3</w:t>
            </w:r>
            <w:r w:rsidR="001E5B1B" w:rsidRPr="001E5B1B">
              <w:rPr>
                <w:rFonts w:asciiTheme="minorHAnsi" w:hAnsiTheme="minorHAnsi" w:cstheme="minorHAnsi"/>
                <w:noProof/>
                <w:webHidden/>
                <w:sz w:val="22"/>
                <w:szCs w:val="22"/>
              </w:rPr>
              <w:fldChar w:fldCharType="end"/>
            </w:r>
          </w:hyperlink>
        </w:p>
        <w:p w14:paraId="32EB372B" w14:textId="1CDB0FE8" w:rsidR="001E5B1B" w:rsidRPr="001E5B1B" w:rsidRDefault="00791BCB" w:rsidP="001E5B1B">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4" w:history="1">
            <w:r w:rsidR="001E5B1B" w:rsidRPr="001E5B1B">
              <w:rPr>
                <w:rStyle w:val="Hyperlink"/>
                <w:rFonts w:asciiTheme="minorHAnsi" w:eastAsia="Times" w:hAnsiTheme="minorHAnsi" w:cstheme="minorHAnsi"/>
                <w:noProof/>
                <w:sz w:val="22"/>
                <w:szCs w:val="22"/>
              </w:rPr>
              <w:t>2.</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CONCEPTION DU PROJET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_Toc128390174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04B0480A" w14:textId="1B4ED8B3"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5" w:history="1">
            <w:r w:rsidR="001E5B1B" w:rsidRPr="001E5B1B">
              <w:rPr>
                <w:rStyle w:val="Hyperlink"/>
                <w:rFonts w:asciiTheme="minorHAnsi" w:eastAsia="Times" w:hAnsiTheme="minorHAnsi" w:cstheme="minorHAnsi"/>
                <w:noProof/>
                <w:sz w:val="22"/>
                <w:szCs w:val="22"/>
              </w:rPr>
              <w:t>2.1.</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Stratégie de l’ONGD en sensibilisation et éducation au développement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_Toc128390175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79C84BD2" w14:textId="2970F67B"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6" w:history="1">
            <w:r w:rsidR="001E5B1B" w:rsidRPr="001E5B1B">
              <w:rPr>
                <w:rStyle w:val="Hyperlink"/>
                <w:rFonts w:asciiTheme="minorHAnsi" w:eastAsia="Times" w:hAnsiTheme="minorHAnsi" w:cstheme="minorHAnsi"/>
                <w:noProof/>
                <w:sz w:val="22"/>
                <w:szCs w:val="22"/>
              </w:rPr>
              <w:t>2.2.</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Problématiques/manques identifiés</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_Toc128390176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1411AD3B" w14:textId="0E3BF0E1"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7" w:history="1">
            <w:r w:rsidR="001E5B1B" w:rsidRPr="001E5B1B">
              <w:rPr>
                <w:rStyle w:val="Hyperlink"/>
                <w:rFonts w:asciiTheme="minorHAnsi" w:eastAsia="Times" w:hAnsiTheme="minorHAnsi" w:cstheme="minorHAnsi"/>
                <w:noProof/>
                <w:sz w:val="22"/>
                <w:szCs w:val="22"/>
              </w:rPr>
              <w:t>2.3.</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Stratégie du projet soumis</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_Toc128390177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052F6051" w14:textId="5D9A4D10"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8" w:history="1">
            <w:r w:rsidR="001E5B1B" w:rsidRPr="001E5B1B">
              <w:rPr>
                <w:rStyle w:val="Hyperlink"/>
                <w:rFonts w:asciiTheme="minorHAnsi" w:eastAsia="Times" w:hAnsiTheme="minorHAnsi" w:cstheme="minorHAnsi"/>
                <w:noProof/>
                <w:sz w:val="22"/>
                <w:szCs w:val="22"/>
              </w:rPr>
              <w:t>2.4.</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Présentation du projet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_Toc128390178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058EB987" w14:textId="1136D741" w:rsidR="001E5B1B" w:rsidRPr="001E5B1B" w:rsidRDefault="00791BCB" w:rsidP="001E5B1B">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79" w:history="1">
            <w:r w:rsidR="001E5B1B" w:rsidRPr="001E5B1B">
              <w:rPr>
                <w:rStyle w:val="Hyperlink"/>
                <w:rFonts w:asciiTheme="minorHAnsi" w:eastAsia="Times" w:hAnsiTheme="minorHAnsi" w:cstheme="minorHAnsi"/>
                <w:noProof/>
                <w:sz w:val="22"/>
                <w:szCs w:val="22"/>
              </w:rPr>
              <w:t>3.</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OUTILS DE PLANIFICATION, DE MISE EN ŒUVRE ET DE SUIVI</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_Toc128390179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4F702910" w14:textId="31A19633"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0" w:history="1">
            <w:r w:rsidR="001E5B1B" w:rsidRPr="001E5B1B">
              <w:rPr>
                <w:rStyle w:val="Hyperlink"/>
                <w:rFonts w:asciiTheme="minorHAnsi" w:hAnsiTheme="minorHAnsi" w:cstheme="minorHAnsi"/>
                <w:noProof/>
                <w:sz w:val="22"/>
                <w:szCs w:val="22"/>
              </w:rPr>
              <w:t>3.1.</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Cadre logique</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_Toc128390180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1CE42D6C" w14:textId="28E07F34"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1" w:history="1">
            <w:r w:rsidR="001E5B1B" w:rsidRPr="001E5B1B">
              <w:rPr>
                <w:rStyle w:val="Hyperlink"/>
                <w:rFonts w:asciiTheme="minorHAnsi" w:eastAsia="Times" w:hAnsiTheme="minorHAnsi" w:cstheme="minorHAnsi"/>
                <w:noProof/>
                <w:sz w:val="22"/>
                <w:szCs w:val="22"/>
              </w:rPr>
              <w:t>3.2.</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Calendrier et chronogramme des activités</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_Toc128390181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4</w:t>
            </w:r>
            <w:r w:rsidR="001E5B1B" w:rsidRPr="001E5B1B">
              <w:rPr>
                <w:rFonts w:asciiTheme="minorHAnsi" w:hAnsiTheme="minorHAnsi" w:cstheme="minorHAnsi"/>
                <w:noProof/>
                <w:webHidden/>
                <w:sz w:val="22"/>
                <w:szCs w:val="22"/>
              </w:rPr>
              <w:fldChar w:fldCharType="end"/>
            </w:r>
          </w:hyperlink>
        </w:p>
        <w:p w14:paraId="78AF3D35" w14:textId="15D10798"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2" w:history="1">
            <w:r w:rsidR="001E5B1B" w:rsidRPr="001E5B1B">
              <w:rPr>
                <w:rStyle w:val="Hyperlink"/>
                <w:rFonts w:asciiTheme="minorHAnsi" w:eastAsia="Times" w:hAnsiTheme="minorHAnsi" w:cstheme="minorHAnsi"/>
                <w:noProof/>
                <w:sz w:val="22"/>
                <w:szCs w:val="22"/>
              </w:rPr>
              <w:t>3.3.</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Fiches de présentation des activités</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_Toc128390182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5</w:t>
            </w:r>
            <w:r w:rsidR="001E5B1B" w:rsidRPr="001E5B1B">
              <w:rPr>
                <w:rFonts w:asciiTheme="minorHAnsi" w:hAnsiTheme="minorHAnsi" w:cstheme="minorHAnsi"/>
                <w:noProof/>
                <w:webHidden/>
                <w:sz w:val="22"/>
                <w:szCs w:val="22"/>
              </w:rPr>
              <w:fldChar w:fldCharType="end"/>
            </w:r>
          </w:hyperlink>
        </w:p>
        <w:p w14:paraId="75CC0433" w14:textId="6B86A042" w:rsidR="001E5B1B" w:rsidRPr="001E5B1B" w:rsidRDefault="00791BCB" w:rsidP="001E5B1B">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3" w:history="1">
            <w:r w:rsidR="001E5B1B" w:rsidRPr="001E5B1B">
              <w:rPr>
                <w:rStyle w:val="Hyperlink"/>
                <w:rFonts w:asciiTheme="minorHAnsi" w:eastAsia="Times" w:hAnsiTheme="minorHAnsi" w:cstheme="minorHAnsi"/>
                <w:noProof/>
                <w:sz w:val="22"/>
                <w:szCs w:val="22"/>
              </w:rPr>
              <w:t>4.</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RESSOURCES FINANCIERES NECESSAIRES</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_Toc128390183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6</w:t>
            </w:r>
            <w:r w:rsidR="001E5B1B" w:rsidRPr="001E5B1B">
              <w:rPr>
                <w:rFonts w:asciiTheme="minorHAnsi" w:hAnsiTheme="minorHAnsi" w:cstheme="minorHAnsi"/>
                <w:noProof/>
                <w:webHidden/>
                <w:sz w:val="22"/>
                <w:szCs w:val="22"/>
              </w:rPr>
              <w:fldChar w:fldCharType="end"/>
            </w:r>
          </w:hyperlink>
        </w:p>
        <w:p w14:paraId="2ECA12BD" w14:textId="086971F6"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4" w:history="1">
            <w:r w:rsidR="001E5B1B" w:rsidRPr="001E5B1B">
              <w:rPr>
                <w:rStyle w:val="Hyperlink"/>
                <w:rFonts w:asciiTheme="minorHAnsi" w:eastAsia="Times" w:hAnsiTheme="minorHAnsi" w:cstheme="minorHAnsi"/>
                <w:noProof/>
                <w:sz w:val="22"/>
                <w:szCs w:val="22"/>
              </w:rPr>
              <w:t>4.1.</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Plan de financement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_Toc128390184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6</w:t>
            </w:r>
            <w:r w:rsidR="001E5B1B" w:rsidRPr="001E5B1B">
              <w:rPr>
                <w:rFonts w:asciiTheme="minorHAnsi" w:hAnsiTheme="minorHAnsi" w:cstheme="minorHAnsi"/>
                <w:noProof/>
                <w:webHidden/>
                <w:sz w:val="22"/>
                <w:szCs w:val="22"/>
              </w:rPr>
              <w:fldChar w:fldCharType="end"/>
            </w:r>
          </w:hyperlink>
        </w:p>
        <w:p w14:paraId="193D9A07" w14:textId="1C127EA2" w:rsidR="001E5B1B" w:rsidRPr="001E5B1B" w:rsidRDefault="00791BCB" w:rsidP="001E5B1B">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5" w:history="1">
            <w:r w:rsidR="001E5B1B" w:rsidRPr="001E5B1B">
              <w:rPr>
                <w:rStyle w:val="Hyperlink"/>
                <w:rFonts w:asciiTheme="minorHAnsi" w:eastAsia="Times" w:hAnsiTheme="minorHAnsi" w:cstheme="minorHAnsi"/>
                <w:noProof/>
                <w:sz w:val="22"/>
                <w:szCs w:val="22"/>
              </w:rPr>
              <w:t>4.2.</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Budget</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_Toc128390185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6</w:t>
            </w:r>
            <w:r w:rsidR="001E5B1B" w:rsidRPr="001E5B1B">
              <w:rPr>
                <w:rFonts w:asciiTheme="minorHAnsi" w:hAnsiTheme="minorHAnsi" w:cstheme="minorHAnsi"/>
                <w:noProof/>
                <w:webHidden/>
                <w:sz w:val="22"/>
                <w:szCs w:val="22"/>
              </w:rPr>
              <w:fldChar w:fldCharType="end"/>
            </w:r>
          </w:hyperlink>
        </w:p>
        <w:p w14:paraId="6B4ACF50" w14:textId="27FE4A63" w:rsidR="001E5B1B" w:rsidRPr="001E5B1B" w:rsidRDefault="00791BCB" w:rsidP="001E5B1B">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128390186" w:history="1">
            <w:r w:rsidR="001E5B1B" w:rsidRPr="001E5B1B">
              <w:rPr>
                <w:rStyle w:val="Hyperlink"/>
                <w:rFonts w:asciiTheme="minorHAnsi" w:eastAsia="Times" w:hAnsiTheme="minorHAnsi" w:cstheme="minorHAnsi"/>
                <w:noProof/>
                <w:sz w:val="22"/>
                <w:szCs w:val="22"/>
              </w:rPr>
              <w:t>5.</w:t>
            </w:r>
            <w:r w:rsidR="001E5B1B" w:rsidRPr="001E5B1B">
              <w:rPr>
                <w:rFonts w:asciiTheme="minorHAnsi" w:eastAsiaTheme="minorEastAsia" w:hAnsiTheme="minorHAnsi" w:cstheme="minorHAnsi"/>
                <w:noProof/>
                <w:color w:val="auto"/>
                <w:sz w:val="22"/>
                <w:szCs w:val="22"/>
                <w:lang w:val="en-US" w:eastAsia="en-US"/>
              </w:rPr>
              <w:tab/>
            </w:r>
            <w:r w:rsidR="001E5B1B" w:rsidRPr="001E5B1B">
              <w:rPr>
                <w:rStyle w:val="Hyperlink"/>
                <w:rFonts w:asciiTheme="minorHAnsi" w:eastAsia="Times" w:hAnsiTheme="minorHAnsi" w:cstheme="minorHAnsi"/>
                <w:noProof/>
                <w:sz w:val="22"/>
                <w:szCs w:val="22"/>
              </w:rPr>
              <w:t xml:space="preserve">NOTES EXPLICATIVES </w:t>
            </w:r>
            <w:r w:rsidR="001E5B1B" w:rsidRPr="001E5B1B">
              <w:rPr>
                <w:rStyle w:val="Hyperlink"/>
                <w:rFonts w:asciiTheme="minorHAnsi" w:eastAsia="Times" w:hAnsiTheme="minorHAnsi" w:cstheme="minorHAnsi"/>
                <w:b/>
                <w:i/>
                <w:noProof/>
                <w:sz w:val="22"/>
                <w:szCs w:val="22"/>
              </w:rPr>
              <w:t>(annexe à ne pas joindre à la demande)</w:t>
            </w:r>
            <w:r w:rsidR="001E5B1B" w:rsidRPr="001E5B1B">
              <w:rPr>
                <w:rFonts w:asciiTheme="minorHAnsi" w:hAnsiTheme="minorHAnsi" w:cstheme="minorHAnsi"/>
                <w:noProof/>
                <w:webHidden/>
                <w:sz w:val="22"/>
                <w:szCs w:val="22"/>
              </w:rPr>
              <w:tab/>
            </w:r>
            <w:r w:rsidR="001E5B1B" w:rsidRPr="001E5B1B">
              <w:rPr>
                <w:rFonts w:asciiTheme="minorHAnsi" w:hAnsiTheme="minorHAnsi" w:cstheme="minorHAnsi"/>
                <w:noProof/>
                <w:webHidden/>
                <w:sz w:val="22"/>
                <w:szCs w:val="22"/>
              </w:rPr>
              <w:fldChar w:fldCharType="begin"/>
            </w:r>
            <w:r w:rsidR="001E5B1B" w:rsidRPr="001E5B1B">
              <w:rPr>
                <w:rFonts w:asciiTheme="minorHAnsi" w:hAnsiTheme="minorHAnsi" w:cstheme="minorHAnsi"/>
                <w:noProof/>
                <w:webHidden/>
                <w:sz w:val="22"/>
                <w:szCs w:val="22"/>
              </w:rPr>
              <w:instrText xml:space="preserve"> PAGEREF _Toc128390186 \h </w:instrText>
            </w:r>
            <w:r w:rsidR="001E5B1B" w:rsidRPr="001E5B1B">
              <w:rPr>
                <w:rFonts w:asciiTheme="minorHAnsi" w:hAnsiTheme="minorHAnsi" w:cstheme="minorHAnsi"/>
                <w:noProof/>
                <w:webHidden/>
                <w:sz w:val="22"/>
                <w:szCs w:val="22"/>
              </w:rPr>
            </w:r>
            <w:r w:rsidR="001E5B1B" w:rsidRPr="001E5B1B">
              <w:rPr>
                <w:rFonts w:asciiTheme="minorHAnsi" w:hAnsiTheme="minorHAnsi" w:cstheme="minorHAnsi"/>
                <w:noProof/>
                <w:webHidden/>
                <w:sz w:val="22"/>
                <w:szCs w:val="22"/>
              </w:rPr>
              <w:fldChar w:fldCharType="separate"/>
            </w:r>
            <w:r w:rsidR="001E5B1B">
              <w:rPr>
                <w:rFonts w:asciiTheme="minorHAnsi" w:hAnsiTheme="minorHAnsi" w:cstheme="minorHAnsi"/>
                <w:noProof/>
                <w:webHidden/>
                <w:sz w:val="22"/>
                <w:szCs w:val="22"/>
              </w:rPr>
              <w:t>7</w:t>
            </w:r>
            <w:r w:rsidR="001E5B1B" w:rsidRPr="001E5B1B">
              <w:rPr>
                <w:rFonts w:asciiTheme="minorHAnsi" w:hAnsiTheme="minorHAnsi" w:cstheme="minorHAnsi"/>
                <w:noProof/>
                <w:webHidden/>
                <w:sz w:val="22"/>
                <w:szCs w:val="22"/>
              </w:rPr>
              <w:fldChar w:fldCharType="end"/>
            </w:r>
          </w:hyperlink>
        </w:p>
        <w:p w14:paraId="2373417B" w14:textId="36A7BBD1" w:rsidR="00387353" w:rsidRPr="00990190" w:rsidRDefault="00387353" w:rsidP="001E5B1B">
          <w:pPr>
            <w:jc w:val="both"/>
            <w:rPr>
              <w:rFonts w:asciiTheme="minorHAnsi" w:hAnsiTheme="minorHAnsi" w:cstheme="minorHAnsi"/>
            </w:rPr>
          </w:pPr>
          <w:r w:rsidRPr="001E5B1B">
            <w:rPr>
              <w:rFonts w:asciiTheme="minorHAnsi" w:hAnsiTheme="minorHAnsi" w:cstheme="minorHAnsi"/>
              <w:bCs/>
              <w:color w:val="auto"/>
              <w:szCs w:val="22"/>
            </w:rPr>
            <w:fldChar w:fldCharType="end"/>
          </w:r>
        </w:p>
      </w:sdtContent>
    </w:sdt>
    <w:p w14:paraId="38B67762" w14:textId="77777777" w:rsidR="002A5A46" w:rsidRPr="00990190" w:rsidRDefault="002A5A46" w:rsidP="00990190">
      <w:pPr>
        <w:rPr>
          <w:rFonts w:asciiTheme="minorHAnsi" w:hAnsiTheme="minorHAnsi" w:cstheme="minorHAnsi"/>
        </w:rPr>
      </w:pPr>
    </w:p>
    <w:p w14:paraId="52EE247B" w14:textId="0958056A" w:rsidR="00FA1E54" w:rsidRDefault="00FA1E54" w:rsidP="00990190">
      <w:pPr>
        <w:rPr>
          <w:rFonts w:asciiTheme="minorHAnsi" w:hAnsiTheme="minorHAnsi" w:cstheme="minorHAnsi"/>
          <w:b/>
          <w:sz w:val="36"/>
          <w:szCs w:val="36"/>
        </w:rPr>
      </w:pPr>
    </w:p>
    <w:p w14:paraId="10D47BD1" w14:textId="6853DCA1" w:rsidR="00B13310" w:rsidRDefault="00B13310" w:rsidP="00990190">
      <w:pPr>
        <w:rPr>
          <w:rFonts w:asciiTheme="minorHAnsi" w:hAnsiTheme="minorHAnsi" w:cstheme="minorHAnsi"/>
          <w:b/>
          <w:sz w:val="36"/>
          <w:szCs w:val="36"/>
        </w:rPr>
      </w:pPr>
    </w:p>
    <w:p w14:paraId="74440C9D" w14:textId="11D780A9" w:rsidR="00B13310" w:rsidRDefault="00B13310" w:rsidP="00990190">
      <w:pPr>
        <w:rPr>
          <w:rFonts w:asciiTheme="minorHAnsi" w:hAnsiTheme="minorHAnsi" w:cstheme="minorHAnsi"/>
          <w:b/>
          <w:sz w:val="36"/>
          <w:szCs w:val="36"/>
        </w:rPr>
      </w:pPr>
    </w:p>
    <w:p w14:paraId="136F94BC" w14:textId="1980CE0E" w:rsidR="006A2FA9" w:rsidRDefault="006A2FA9" w:rsidP="00990190">
      <w:pPr>
        <w:rPr>
          <w:rFonts w:asciiTheme="minorHAnsi" w:hAnsiTheme="minorHAnsi" w:cstheme="minorHAnsi"/>
          <w:b/>
          <w:sz w:val="36"/>
          <w:szCs w:val="36"/>
        </w:rPr>
      </w:pPr>
    </w:p>
    <w:p w14:paraId="7D6D9E70" w14:textId="1FFE43DF" w:rsidR="006A2FA9" w:rsidRDefault="006A2FA9" w:rsidP="00990190">
      <w:pPr>
        <w:rPr>
          <w:rFonts w:asciiTheme="minorHAnsi" w:hAnsiTheme="minorHAnsi" w:cstheme="minorHAnsi"/>
          <w:b/>
          <w:sz w:val="36"/>
          <w:szCs w:val="36"/>
        </w:rPr>
      </w:pPr>
    </w:p>
    <w:p w14:paraId="787E86B8" w14:textId="54310449" w:rsidR="006A2FA9" w:rsidRDefault="006A2FA9" w:rsidP="00990190">
      <w:pPr>
        <w:rPr>
          <w:rFonts w:asciiTheme="minorHAnsi" w:hAnsiTheme="minorHAnsi" w:cstheme="minorHAnsi"/>
          <w:b/>
          <w:sz w:val="36"/>
          <w:szCs w:val="36"/>
        </w:rPr>
      </w:pPr>
    </w:p>
    <w:p w14:paraId="777E3630" w14:textId="77777777" w:rsidR="006A2FA9" w:rsidRDefault="006A2FA9" w:rsidP="00990190">
      <w:pPr>
        <w:rPr>
          <w:rFonts w:asciiTheme="minorHAnsi" w:hAnsiTheme="minorHAnsi" w:cstheme="minorHAnsi"/>
          <w:b/>
          <w:sz w:val="36"/>
          <w:szCs w:val="36"/>
        </w:rPr>
      </w:pPr>
    </w:p>
    <w:p w14:paraId="3731E3ED" w14:textId="645B9C1B" w:rsidR="00B13310" w:rsidRDefault="00B13310" w:rsidP="00990190">
      <w:pPr>
        <w:rPr>
          <w:rFonts w:asciiTheme="minorHAnsi" w:hAnsiTheme="minorHAnsi" w:cstheme="minorHAnsi"/>
          <w:b/>
          <w:sz w:val="36"/>
          <w:szCs w:val="36"/>
        </w:rPr>
      </w:pPr>
    </w:p>
    <w:p w14:paraId="2980B145" w14:textId="6FD63770" w:rsidR="00B13310" w:rsidRDefault="00B13310" w:rsidP="00990190">
      <w:pPr>
        <w:rPr>
          <w:rFonts w:asciiTheme="minorHAnsi" w:hAnsiTheme="minorHAnsi" w:cstheme="minorHAnsi"/>
          <w:b/>
          <w:sz w:val="36"/>
          <w:szCs w:val="36"/>
        </w:rPr>
      </w:pPr>
    </w:p>
    <w:p w14:paraId="0819B72D" w14:textId="27DCBE75" w:rsidR="00B13310" w:rsidRDefault="00B13310" w:rsidP="00990190">
      <w:pPr>
        <w:rPr>
          <w:rFonts w:asciiTheme="minorHAnsi" w:hAnsiTheme="minorHAnsi" w:cstheme="minorHAnsi"/>
          <w:b/>
          <w:sz w:val="36"/>
          <w:szCs w:val="36"/>
        </w:rPr>
      </w:pPr>
    </w:p>
    <w:p w14:paraId="5A8344FA" w14:textId="58CD5101" w:rsidR="00B13310" w:rsidRDefault="00B13310" w:rsidP="00990190">
      <w:pPr>
        <w:rPr>
          <w:rFonts w:asciiTheme="minorHAnsi" w:hAnsiTheme="minorHAnsi" w:cstheme="minorHAnsi"/>
          <w:b/>
          <w:sz w:val="36"/>
          <w:szCs w:val="36"/>
        </w:rPr>
      </w:pPr>
    </w:p>
    <w:p w14:paraId="57A97093" w14:textId="40972CCA" w:rsidR="00B13310" w:rsidRDefault="00B13310" w:rsidP="00990190">
      <w:pPr>
        <w:rPr>
          <w:rFonts w:asciiTheme="minorHAnsi" w:hAnsiTheme="minorHAnsi" w:cstheme="minorHAnsi"/>
          <w:b/>
          <w:sz w:val="36"/>
          <w:szCs w:val="36"/>
        </w:rPr>
      </w:pPr>
    </w:p>
    <w:p w14:paraId="4FDFA09E" w14:textId="1DA1B296" w:rsidR="001C6790" w:rsidRDefault="001C6790" w:rsidP="00990190">
      <w:pPr>
        <w:rPr>
          <w:rFonts w:asciiTheme="minorHAnsi" w:hAnsiTheme="minorHAnsi" w:cstheme="minorHAnsi"/>
          <w:b/>
          <w:sz w:val="36"/>
          <w:szCs w:val="36"/>
        </w:rPr>
      </w:pPr>
    </w:p>
    <w:p w14:paraId="5F4CE6E1" w14:textId="77777777" w:rsidR="001E5B1B" w:rsidRPr="00990190" w:rsidRDefault="001E5B1B" w:rsidP="00990190">
      <w:pPr>
        <w:rPr>
          <w:rFonts w:asciiTheme="minorHAnsi" w:hAnsiTheme="minorHAnsi" w:cstheme="minorHAnsi"/>
          <w:b/>
          <w:sz w:val="36"/>
          <w:szCs w:val="36"/>
        </w:rPr>
      </w:pPr>
    </w:p>
    <w:p w14:paraId="662D7D16" w14:textId="60A5DF46" w:rsidR="00B50A9B" w:rsidRPr="001C6790" w:rsidRDefault="001C6790" w:rsidP="001C6790">
      <w:pPr>
        <w:pStyle w:val="Heading1"/>
        <w:keepLines w:val="0"/>
        <w:numPr>
          <w:ilvl w:val="0"/>
          <w:numId w:val="10"/>
        </w:numPr>
        <w:pBdr>
          <w:bottom w:val="single" w:sz="4" w:space="1" w:color="auto"/>
        </w:pBdr>
        <w:spacing w:before="360" w:after="240"/>
        <w:ind w:left="720"/>
        <w:rPr>
          <w:rFonts w:ascii="Calibri" w:eastAsia="Times" w:hAnsi="Calibri" w:cs="Calibri"/>
          <w:b/>
          <w:color w:val="002060"/>
          <w:sz w:val="24"/>
          <w:szCs w:val="20"/>
        </w:rPr>
      </w:pPr>
      <w:bookmarkStart w:id="1" w:name="_Toc128390165"/>
      <w:r w:rsidRPr="001C6790">
        <w:rPr>
          <w:rFonts w:ascii="Calibri" w:eastAsia="Times" w:hAnsi="Calibri" w:cs="Calibri"/>
          <w:b/>
          <w:color w:val="002060"/>
          <w:sz w:val="24"/>
          <w:szCs w:val="20"/>
        </w:rPr>
        <w:lastRenderedPageBreak/>
        <w:t>PRESENTATION DE L’ONGD</w:t>
      </w:r>
      <w:bookmarkEnd w:id="1"/>
      <w:r w:rsidRPr="001C6790">
        <w:rPr>
          <w:rFonts w:ascii="Calibri" w:eastAsia="Times" w:hAnsi="Calibri" w:cs="Calibri"/>
          <w:b/>
          <w:color w:val="002060"/>
          <w:sz w:val="24"/>
          <w:szCs w:val="20"/>
        </w:rPr>
        <w:t xml:space="preserve"> </w:t>
      </w:r>
    </w:p>
    <w:p w14:paraId="4CDE439B" w14:textId="694D6AA3" w:rsidR="00FA1E54"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lang w:val="en-GB"/>
        </w:rPr>
      </w:pPr>
      <w:bookmarkStart w:id="2" w:name="_Toc527967302"/>
      <w:bookmarkStart w:id="3" w:name="_Toc529262856"/>
      <w:bookmarkStart w:id="4" w:name="_Toc529262896"/>
      <w:bookmarkStart w:id="5" w:name="_Toc530396831"/>
      <w:bookmarkStart w:id="6" w:name="_Toc25326233"/>
      <w:bookmarkStart w:id="7" w:name="_Toc128390166"/>
      <w:r w:rsidRPr="001C6790">
        <w:rPr>
          <w:rFonts w:ascii="Calibri" w:eastAsia="Times" w:hAnsi="Calibri" w:cs="Calibri"/>
          <w:b/>
          <w:color w:val="002060"/>
          <w:sz w:val="22"/>
          <w:szCs w:val="22"/>
          <w:lang w:val="en-GB"/>
        </w:rPr>
        <w:t>Dénomination de l’</w:t>
      </w:r>
      <w:r w:rsidR="006553E8" w:rsidRPr="001C6790">
        <w:rPr>
          <w:rFonts w:ascii="Calibri" w:eastAsia="Times" w:hAnsi="Calibri" w:cs="Calibri"/>
          <w:b/>
          <w:color w:val="002060"/>
          <w:sz w:val="22"/>
          <w:szCs w:val="22"/>
          <w:lang w:val="en-GB"/>
        </w:rPr>
        <w:t>ONGD</w:t>
      </w:r>
      <w:bookmarkEnd w:id="2"/>
      <w:bookmarkEnd w:id="3"/>
      <w:bookmarkEnd w:id="4"/>
      <w:bookmarkEnd w:id="5"/>
      <w:bookmarkEnd w:id="6"/>
      <w:bookmarkEnd w:id="7"/>
    </w:p>
    <w:p w14:paraId="5A00D7AA" w14:textId="77777777" w:rsidR="001C6790" w:rsidRPr="001C6790" w:rsidRDefault="001C6790" w:rsidP="001C6790">
      <w:pPr>
        <w:rPr>
          <w:lang w:val="en-GB"/>
        </w:rPr>
      </w:pPr>
    </w:p>
    <w:p w14:paraId="302826AE" w14:textId="1BC5C7E3" w:rsidR="002E11C0" w:rsidRDefault="002E11C0" w:rsidP="001C6790">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8" w:name="_Toc128390167"/>
      <w:bookmarkStart w:id="9" w:name="_Toc527967303"/>
      <w:bookmarkStart w:id="10" w:name="_Toc529262857"/>
      <w:bookmarkStart w:id="11" w:name="_Toc529262897"/>
      <w:bookmarkStart w:id="12" w:name="_Toc530396832"/>
      <w:bookmarkStart w:id="13" w:name="_Toc25326234"/>
      <w:r>
        <w:rPr>
          <w:rFonts w:ascii="Calibri" w:eastAsia="Times" w:hAnsi="Calibri" w:cs="Calibri"/>
          <w:b/>
          <w:color w:val="002060"/>
          <w:sz w:val="22"/>
          <w:szCs w:val="22"/>
        </w:rPr>
        <w:t>Historique de l’ONGD</w:t>
      </w:r>
      <w:bookmarkEnd w:id="8"/>
    </w:p>
    <w:p w14:paraId="0D9205F1" w14:textId="77777777" w:rsidR="002E11C0" w:rsidRPr="002E11C0" w:rsidRDefault="002E11C0" w:rsidP="002E11C0">
      <w:pPr>
        <w:rPr>
          <w:rFonts w:eastAsia="Times"/>
        </w:rPr>
      </w:pPr>
    </w:p>
    <w:p w14:paraId="75381A56" w14:textId="5C75D98F" w:rsidR="0084522A" w:rsidRPr="001C6790"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14" w:name="_Toc128390168"/>
      <w:r w:rsidRPr="001C6790">
        <w:rPr>
          <w:rFonts w:ascii="Calibri" w:eastAsia="Times" w:hAnsi="Calibri" w:cs="Calibri"/>
          <w:b/>
          <w:color w:val="002060"/>
          <w:sz w:val="22"/>
          <w:szCs w:val="22"/>
        </w:rPr>
        <w:t>Coordonnées de l’</w:t>
      </w:r>
      <w:r w:rsidR="006553E8" w:rsidRPr="001C6790">
        <w:rPr>
          <w:rFonts w:ascii="Calibri" w:eastAsia="Times" w:hAnsi="Calibri" w:cs="Calibri"/>
          <w:b/>
          <w:color w:val="002060"/>
          <w:sz w:val="22"/>
          <w:szCs w:val="22"/>
        </w:rPr>
        <w:t>ONGD</w:t>
      </w:r>
      <w:r w:rsidRPr="001C6790">
        <w:rPr>
          <w:rFonts w:ascii="Calibri" w:eastAsia="Times" w:hAnsi="Calibri" w:cs="Calibri"/>
          <w:b/>
          <w:color w:val="002060"/>
          <w:sz w:val="22"/>
          <w:szCs w:val="22"/>
        </w:rPr>
        <w:t xml:space="preserve"> pour le projet</w:t>
      </w:r>
      <w:bookmarkEnd w:id="9"/>
      <w:bookmarkEnd w:id="10"/>
      <w:bookmarkEnd w:id="11"/>
      <w:bookmarkEnd w:id="12"/>
      <w:bookmarkEnd w:id="13"/>
      <w:bookmarkEnd w:id="14"/>
    </w:p>
    <w:p w14:paraId="4C99AF87" w14:textId="172A1A2F" w:rsidR="0084522A" w:rsidRPr="00990190" w:rsidRDefault="00FA1E54"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i/>
          <w:szCs w:val="22"/>
        </w:rPr>
      </w:pPr>
      <w:r w:rsidRPr="00990190">
        <w:rPr>
          <w:rFonts w:asciiTheme="minorHAnsi" w:hAnsiTheme="minorHAnsi" w:cstheme="minorHAnsi"/>
          <w:i/>
          <w:szCs w:val="22"/>
        </w:rPr>
        <w:t xml:space="preserve">Adresse : </w:t>
      </w:r>
      <w:r w:rsidRPr="00990190">
        <w:rPr>
          <w:rFonts w:asciiTheme="minorHAnsi" w:hAnsiTheme="minorHAnsi" w:cstheme="minorHAnsi"/>
          <w:i/>
          <w:szCs w:val="22"/>
        </w:rPr>
        <w:tab/>
      </w:r>
    </w:p>
    <w:p w14:paraId="29FCC88C" w14:textId="14E8096C" w:rsidR="0084522A" w:rsidRPr="00990190" w:rsidRDefault="0084522A"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Cs w:val="22"/>
        </w:rPr>
      </w:pPr>
      <w:r w:rsidRPr="00990190">
        <w:rPr>
          <w:rFonts w:asciiTheme="minorHAnsi" w:hAnsiTheme="minorHAnsi" w:cstheme="minorHAnsi"/>
          <w:i/>
          <w:szCs w:val="22"/>
        </w:rPr>
        <w:t>Téléphone :</w:t>
      </w:r>
      <w:r w:rsidRPr="00990190">
        <w:rPr>
          <w:rFonts w:asciiTheme="minorHAnsi" w:hAnsiTheme="minorHAnsi" w:cstheme="minorHAnsi"/>
          <w:i/>
          <w:szCs w:val="22"/>
        </w:rPr>
        <w:tab/>
      </w:r>
      <w:r w:rsidRPr="00990190">
        <w:rPr>
          <w:rFonts w:asciiTheme="minorHAnsi" w:hAnsiTheme="minorHAnsi" w:cstheme="minorHAnsi"/>
          <w:i/>
          <w:szCs w:val="22"/>
        </w:rPr>
        <w:tab/>
      </w:r>
    </w:p>
    <w:p w14:paraId="47955888" w14:textId="1334C32B" w:rsidR="0084522A" w:rsidRPr="00990190" w:rsidRDefault="0084522A"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Cs w:val="22"/>
        </w:rPr>
      </w:pPr>
      <w:r w:rsidRPr="00990190">
        <w:rPr>
          <w:rFonts w:asciiTheme="minorHAnsi" w:hAnsiTheme="minorHAnsi" w:cstheme="minorHAnsi"/>
          <w:i/>
          <w:szCs w:val="22"/>
        </w:rPr>
        <w:t>E-mail :</w:t>
      </w:r>
      <w:r w:rsidRPr="00990190">
        <w:rPr>
          <w:rFonts w:asciiTheme="minorHAnsi" w:hAnsiTheme="minorHAnsi" w:cstheme="minorHAnsi"/>
          <w:i/>
          <w:szCs w:val="22"/>
        </w:rPr>
        <w:tab/>
      </w:r>
    </w:p>
    <w:p w14:paraId="3ABC4FC2" w14:textId="444002AC" w:rsidR="0084522A" w:rsidRDefault="0084522A" w:rsidP="00990190">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Cs w:val="22"/>
        </w:rPr>
      </w:pPr>
      <w:r w:rsidRPr="00990190">
        <w:rPr>
          <w:rFonts w:asciiTheme="minorHAnsi" w:hAnsiTheme="minorHAnsi" w:cstheme="minorHAnsi"/>
          <w:i/>
          <w:szCs w:val="22"/>
        </w:rPr>
        <w:t xml:space="preserve">Compte bancaire sur lequel le Ministère devra verser sa contribution financière au </w:t>
      </w:r>
      <w:r w:rsidR="001C6790">
        <w:rPr>
          <w:rFonts w:asciiTheme="minorHAnsi" w:hAnsiTheme="minorHAnsi" w:cstheme="minorHAnsi"/>
          <w:i/>
          <w:szCs w:val="22"/>
        </w:rPr>
        <w:t>projet</w:t>
      </w:r>
      <w:r w:rsidRPr="00990190">
        <w:rPr>
          <w:rFonts w:asciiTheme="minorHAnsi" w:hAnsiTheme="minorHAnsi" w:cstheme="minorHAnsi"/>
          <w:i/>
          <w:szCs w:val="22"/>
        </w:rPr>
        <w:t> :</w:t>
      </w:r>
      <w:r w:rsidRPr="00990190">
        <w:rPr>
          <w:rFonts w:asciiTheme="minorHAnsi" w:hAnsiTheme="minorHAnsi" w:cstheme="minorHAnsi"/>
          <w:szCs w:val="22"/>
        </w:rPr>
        <w:t xml:space="preserve"> </w:t>
      </w:r>
      <w:r w:rsidRPr="00990190">
        <w:rPr>
          <w:rFonts w:asciiTheme="minorHAnsi" w:hAnsiTheme="minorHAnsi" w:cstheme="minorHAnsi"/>
          <w:szCs w:val="22"/>
        </w:rPr>
        <w:tab/>
      </w:r>
    </w:p>
    <w:p w14:paraId="6E48950C" w14:textId="77777777" w:rsidR="001C6790" w:rsidRPr="00990190" w:rsidRDefault="001C6790" w:rsidP="00990190">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Cs w:val="22"/>
        </w:rPr>
      </w:pPr>
    </w:p>
    <w:p w14:paraId="39EFD8E6" w14:textId="7399826B" w:rsidR="002F6EE5" w:rsidRPr="001C6790"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lang w:val="en-GB"/>
        </w:rPr>
      </w:pPr>
      <w:bookmarkStart w:id="15" w:name="_Toc527967304"/>
      <w:bookmarkStart w:id="16" w:name="_Toc529262858"/>
      <w:bookmarkStart w:id="17" w:name="_Toc529262898"/>
      <w:bookmarkStart w:id="18" w:name="_Toc530396833"/>
      <w:bookmarkStart w:id="19" w:name="_Toc25326235"/>
      <w:bookmarkStart w:id="20" w:name="_Toc128390169"/>
      <w:r w:rsidRPr="001C6790">
        <w:rPr>
          <w:rFonts w:ascii="Calibri" w:eastAsia="Times" w:hAnsi="Calibri" w:cs="Calibri"/>
          <w:b/>
          <w:color w:val="002060"/>
          <w:sz w:val="22"/>
          <w:szCs w:val="22"/>
          <w:lang w:val="en-GB"/>
        </w:rPr>
        <w:t>Personnes responsables du projet</w:t>
      </w:r>
      <w:bookmarkEnd w:id="15"/>
      <w:bookmarkEnd w:id="16"/>
      <w:bookmarkEnd w:id="17"/>
      <w:bookmarkEnd w:id="18"/>
      <w:bookmarkEnd w:id="19"/>
      <w:bookmarkEnd w:id="20"/>
    </w:p>
    <w:p w14:paraId="041F49D4" w14:textId="1C426302" w:rsidR="00943D89"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Président</w:t>
      </w:r>
      <w:r w:rsidR="00DE0ED2">
        <w:rPr>
          <w:rFonts w:asciiTheme="minorHAnsi" w:hAnsiTheme="minorHAnsi" w:cstheme="minorHAnsi"/>
          <w:i/>
          <w:szCs w:val="22"/>
        </w:rPr>
        <w:t>(e)</w:t>
      </w:r>
      <w:r w:rsidRPr="00990190">
        <w:rPr>
          <w:rFonts w:asciiTheme="minorHAnsi" w:hAnsiTheme="minorHAnsi" w:cstheme="minorHAnsi"/>
          <w:i/>
          <w:szCs w:val="22"/>
        </w:rPr>
        <w:t xml:space="preserve"> du conseil d’administration (ou la personne qui signera la convention</w:t>
      </w:r>
      <w:r w:rsidR="001C6790">
        <w:rPr>
          <w:rFonts w:asciiTheme="minorHAnsi" w:hAnsiTheme="minorHAnsi" w:cstheme="minorHAnsi"/>
          <w:i/>
          <w:szCs w:val="22"/>
        </w:rPr>
        <w:t xml:space="preserve"> – nom et statut</w:t>
      </w:r>
      <w:r w:rsidRPr="00990190">
        <w:rPr>
          <w:rFonts w:asciiTheme="minorHAnsi" w:hAnsiTheme="minorHAnsi" w:cstheme="minorHAnsi"/>
          <w:i/>
          <w:szCs w:val="22"/>
        </w:rPr>
        <w:t>):</w:t>
      </w:r>
    </w:p>
    <w:p w14:paraId="36DB99DE" w14:textId="2C51BFA5" w:rsidR="00943D89"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Personne(s) responsable(</w:t>
      </w:r>
      <w:r w:rsidR="00FA1E54" w:rsidRPr="00990190">
        <w:rPr>
          <w:rFonts w:asciiTheme="minorHAnsi" w:hAnsiTheme="minorHAnsi" w:cstheme="minorHAnsi"/>
          <w:i/>
          <w:szCs w:val="22"/>
        </w:rPr>
        <w:t>s) de l’élaboration</w:t>
      </w:r>
      <w:r w:rsidR="001C6790">
        <w:rPr>
          <w:rFonts w:asciiTheme="minorHAnsi" w:hAnsiTheme="minorHAnsi" w:cstheme="minorHAnsi"/>
          <w:i/>
          <w:szCs w:val="22"/>
        </w:rPr>
        <w:t xml:space="preserve"> </w:t>
      </w:r>
      <w:r w:rsidR="00FA1E54" w:rsidRPr="00990190">
        <w:rPr>
          <w:rFonts w:asciiTheme="minorHAnsi" w:hAnsiTheme="minorHAnsi" w:cstheme="minorHAnsi"/>
          <w:i/>
          <w:szCs w:val="22"/>
        </w:rPr>
        <w:t>:</w:t>
      </w:r>
    </w:p>
    <w:p w14:paraId="2D157B83" w14:textId="33C400F5" w:rsidR="00943D89"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Personne(s) responsable(s) </w:t>
      </w:r>
      <w:r w:rsidR="00FA1E54" w:rsidRPr="00990190">
        <w:rPr>
          <w:rFonts w:asciiTheme="minorHAnsi" w:hAnsiTheme="minorHAnsi" w:cstheme="minorHAnsi"/>
          <w:i/>
          <w:szCs w:val="22"/>
        </w:rPr>
        <w:t>de la mise en œuvre</w:t>
      </w:r>
      <w:r w:rsidR="001C6790">
        <w:rPr>
          <w:rFonts w:asciiTheme="minorHAnsi" w:hAnsiTheme="minorHAnsi" w:cstheme="minorHAnsi"/>
          <w:i/>
          <w:szCs w:val="22"/>
        </w:rPr>
        <w:t xml:space="preserve"> </w:t>
      </w:r>
      <w:r w:rsidR="00FA1E54" w:rsidRPr="00990190">
        <w:rPr>
          <w:rFonts w:asciiTheme="minorHAnsi" w:hAnsiTheme="minorHAnsi" w:cstheme="minorHAnsi"/>
          <w:i/>
          <w:szCs w:val="22"/>
        </w:rPr>
        <w:t>:</w:t>
      </w:r>
    </w:p>
    <w:p w14:paraId="0086C20D" w14:textId="4A5E7FF7" w:rsidR="00B50A9B" w:rsidRPr="001C6790" w:rsidRDefault="00B50A9B" w:rsidP="00990190">
      <w:pPr>
        <w:spacing w:before="120" w:after="120"/>
        <w:jc w:val="both"/>
        <w:rPr>
          <w:rFonts w:asciiTheme="minorHAnsi" w:hAnsiTheme="minorHAnsi" w:cstheme="minorHAnsi"/>
          <w:szCs w:val="22"/>
        </w:rPr>
      </w:pPr>
      <w:r w:rsidRPr="001C6790">
        <w:rPr>
          <w:rFonts w:asciiTheme="minorHAnsi" w:hAnsiTheme="minorHAnsi" w:cstheme="minorHAnsi"/>
          <w:szCs w:val="22"/>
        </w:rPr>
        <w:t>Remarque :</w:t>
      </w:r>
      <w:r w:rsidR="0084522A" w:rsidRPr="001C6790">
        <w:rPr>
          <w:rFonts w:asciiTheme="minorHAnsi" w:hAnsiTheme="minorHAnsi" w:cstheme="minorHAnsi"/>
          <w:szCs w:val="22"/>
        </w:rPr>
        <w:t xml:space="preserve"> </w:t>
      </w:r>
      <w:r w:rsidR="001C6790" w:rsidRPr="001C6790">
        <w:rPr>
          <w:rFonts w:asciiTheme="minorHAnsi" w:hAnsiTheme="minorHAnsi" w:cstheme="minorHAnsi"/>
          <w:szCs w:val="22"/>
        </w:rPr>
        <w:t>l</w:t>
      </w:r>
      <w:r w:rsidRPr="001C6790">
        <w:rPr>
          <w:rFonts w:asciiTheme="minorHAnsi" w:hAnsiTheme="minorHAnsi" w:cstheme="minorHAnsi"/>
          <w:szCs w:val="22"/>
        </w:rPr>
        <w:t>’</w:t>
      </w:r>
      <w:r w:rsidR="006553E8" w:rsidRPr="001C6790">
        <w:rPr>
          <w:rFonts w:asciiTheme="minorHAnsi" w:hAnsiTheme="minorHAnsi" w:cstheme="minorHAnsi"/>
          <w:szCs w:val="22"/>
        </w:rPr>
        <w:t>ONGD</w:t>
      </w:r>
      <w:r w:rsidRPr="001C6790">
        <w:rPr>
          <w:rFonts w:asciiTheme="minorHAnsi" w:hAnsiTheme="minorHAnsi" w:cstheme="minorHAnsi"/>
          <w:szCs w:val="22"/>
        </w:rPr>
        <w:t xml:space="preserve"> s’engage à mettre à la disposition de toutes </w:t>
      </w:r>
      <w:r w:rsidR="001C6790" w:rsidRPr="001C6790">
        <w:rPr>
          <w:rFonts w:asciiTheme="minorHAnsi" w:hAnsiTheme="minorHAnsi" w:cstheme="minorHAnsi"/>
          <w:szCs w:val="22"/>
        </w:rPr>
        <w:t xml:space="preserve">les </w:t>
      </w:r>
      <w:r w:rsidRPr="001C6790">
        <w:rPr>
          <w:rFonts w:asciiTheme="minorHAnsi" w:hAnsiTheme="minorHAnsi" w:cstheme="minorHAnsi"/>
          <w:szCs w:val="22"/>
        </w:rPr>
        <w:t xml:space="preserve">personnes impliquées dans le projet, cette demande ainsi que les outils de planification présentés ci-après. </w:t>
      </w:r>
    </w:p>
    <w:p w14:paraId="3EF0FA45" w14:textId="6A596773" w:rsidR="00B50A9B" w:rsidRPr="00473F90"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21" w:name="_Toc527967305"/>
      <w:bookmarkStart w:id="22" w:name="_Toc529262859"/>
      <w:bookmarkStart w:id="23" w:name="_Toc529262899"/>
      <w:bookmarkStart w:id="24" w:name="_Toc530396834"/>
      <w:bookmarkStart w:id="25" w:name="_Toc25326236"/>
      <w:bookmarkStart w:id="26" w:name="_Toc128390170"/>
      <w:r w:rsidRPr="00473F90">
        <w:rPr>
          <w:rFonts w:ascii="Calibri" w:eastAsia="Times" w:hAnsi="Calibri" w:cs="Calibri"/>
          <w:b/>
          <w:color w:val="002060"/>
          <w:sz w:val="22"/>
          <w:szCs w:val="22"/>
        </w:rPr>
        <w:t xml:space="preserve">Autres </w:t>
      </w:r>
      <w:r w:rsidR="006553E8" w:rsidRPr="00473F90">
        <w:rPr>
          <w:rFonts w:ascii="Calibri" w:eastAsia="Times" w:hAnsi="Calibri" w:cs="Calibri"/>
          <w:b/>
          <w:color w:val="002060"/>
          <w:sz w:val="22"/>
          <w:szCs w:val="22"/>
        </w:rPr>
        <w:t>ONGD</w:t>
      </w:r>
      <w:r w:rsidRPr="00473F90">
        <w:rPr>
          <w:rFonts w:ascii="Calibri" w:eastAsia="Times" w:hAnsi="Calibri" w:cs="Calibri"/>
          <w:b/>
          <w:color w:val="002060"/>
          <w:sz w:val="22"/>
          <w:szCs w:val="22"/>
        </w:rPr>
        <w:t xml:space="preserve"> luxembourgeoises </w:t>
      </w:r>
      <w:hyperlink r:id="rId10" w:history="1">
        <w:r w:rsidRPr="00DE0ED2">
          <w:rPr>
            <w:rStyle w:val="Hyperlink"/>
            <w:rFonts w:ascii="Calibri" w:eastAsia="Times" w:hAnsi="Calibri" w:cs="Calibri"/>
            <w:b/>
            <w:sz w:val="22"/>
            <w:szCs w:val="22"/>
          </w:rPr>
          <w:t>agréées</w:t>
        </w:r>
      </w:hyperlink>
      <w:r w:rsidRPr="00473F90">
        <w:rPr>
          <w:rFonts w:ascii="Calibri" w:eastAsia="Times" w:hAnsi="Calibri" w:cs="Calibri"/>
          <w:b/>
          <w:color w:val="002060"/>
          <w:sz w:val="22"/>
          <w:szCs w:val="22"/>
        </w:rPr>
        <w:t xml:space="preserve"> prenant part au projet </w:t>
      </w:r>
      <w:r w:rsidRPr="00EE4729">
        <w:rPr>
          <w:rFonts w:ascii="Calibri" w:eastAsia="Times" w:hAnsi="Calibri" w:cs="Calibri"/>
          <w:i/>
          <w:color w:val="002060"/>
          <w:sz w:val="20"/>
          <w:szCs w:val="22"/>
        </w:rPr>
        <w:t>(le cas échéant)</w:t>
      </w:r>
      <w:bookmarkEnd w:id="21"/>
      <w:bookmarkEnd w:id="22"/>
      <w:bookmarkEnd w:id="23"/>
      <w:bookmarkEnd w:id="24"/>
      <w:bookmarkEnd w:id="25"/>
      <w:bookmarkEnd w:id="2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9"/>
        <w:gridCol w:w="3639"/>
      </w:tblGrid>
      <w:tr w:rsidR="00B50A9B" w:rsidRPr="00990190" w14:paraId="7519ACFC" w14:textId="77777777" w:rsidTr="00990190">
        <w:tc>
          <w:tcPr>
            <w:tcW w:w="3068" w:type="dxa"/>
          </w:tcPr>
          <w:p w14:paraId="3DBE09E0" w14:textId="39E8C6D9"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Nom de l’</w:t>
            </w:r>
            <w:r w:rsidR="006553E8">
              <w:rPr>
                <w:rFonts w:asciiTheme="minorHAnsi" w:hAnsiTheme="minorHAnsi" w:cstheme="minorHAnsi"/>
                <w:i/>
                <w:szCs w:val="22"/>
              </w:rPr>
              <w:t>ONGD</w:t>
            </w:r>
          </w:p>
        </w:tc>
        <w:tc>
          <w:tcPr>
            <w:tcW w:w="3069" w:type="dxa"/>
          </w:tcPr>
          <w:p w14:paraId="3E8DA3ED"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Personne de contact</w:t>
            </w:r>
          </w:p>
        </w:tc>
        <w:tc>
          <w:tcPr>
            <w:tcW w:w="3639" w:type="dxa"/>
          </w:tcPr>
          <w:p w14:paraId="5AD694DC" w14:textId="76B2CFE5" w:rsidR="00B50A9B" w:rsidRPr="00990190" w:rsidRDefault="00DE0ED2" w:rsidP="00990190">
            <w:pPr>
              <w:jc w:val="center"/>
              <w:rPr>
                <w:rFonts w:asciiTheme="minorHAnsi" w:hAnsiTheme="minorHAnsi" w:cstheme="minorHAnsi"/>
                <w:i/>
                <w:szCs w:val="22"/>
              </w:rPr>
            </w:pPr>
            <w:r>
              <w:rPr>
                <w:rFonts w:asciiTheme="minorHAnsi" w:hAnsiTheme="minorHAnsi" w:cstheme="minorHAnsi"/>
                <w:i/>
                <w:szCs w:val="22"/>
              </w:rPr>
              <w:t>E-mail</w:t>
            </w:r>
          </w:p>
        </w:tc>
      </w:tr>
      <w:tr w:rsidR="00B50A9B" w:rsidRPr="00990190" w14:paraId="6E20B427" w14:textId="77777777" w:rsidTr="00990190">
        <w:tc>
          <w:tcPr>
            <w:tcW w:w="3068" w:type="dxa"/>
          </w:tcPr>
          <w:p w14:paraId="750E436B" w14:textId="228A2D4D" w:rsidR="00B50A9B" w:rsidRPr="00990190" w:rsidRDefault="00B50A9B" w:rsidP="00990190">
            <w:pPr>
              <w:rPr>
                <w:rFonts w:asciiTheme="minorHAnsi" w:hAnsiTheme="minorHAnsi" w:cstheme="minorHAnsi"/>
                <w:szCs w:val="22"/>
              </w:rPr>
            </w:pPr>
          </w:p>
        </w:tc>
        <w:tc>
          <w:tcPr>
            <w:tcW w:w="3069" w:type="dxa"/>
          </w:tcPr>
          <w:p w14:paraId="3F3D5416" w14:textId="13A45629" w:rsidR="00B50A9B" w:rsidRPr="00990190" w:rsidRDefault="00B50A9B" w:rsidP="00990190">
            <w:pPr>
              <w:rPr>
                <w:rFonts w:asciiTheme="minorHAnsi" w:hAnsiTheme="minorHAnsi" w:cstheme="minorHAnsi"/>
                <w:szCs w:val="22"/>
              </w:rPr>
            </w:pPr>
          </w:p>
        </w:tc>
        <w:tc>
          <w:tcPr>
            <w:tcW w:w="3639" w:type="dxa"/>
          </w:tcPr>
          <w:p w14:paraId="2ECF9F58" w14:textId="367A79ED" w:rsidR="00B50A9B" w:rsidRPr="00990190" w:rsidRDefault="00B50A9B" w:rsidP="00990190">
            <w:pPr>
              <w:rPr>
                <w:rFonts w:asciiTheme="minorHAnsi" w:hAnsiTheme="minorHAnsi" w:cstheme="minorHAnsi"/>
                <w:szCs w:val="22"/>
              </w:rPr>
            </w:pPr>
          </w:p>
        </w:tc>
      </w:tr>
      <w:tr w:rsidR="00B50A9B" w:rsidRPr="00990190" w14:paraId="0E774E0F" w14:textId="77777777" w:rsidTr="00990190">
        <w:tc>
          <w:tcPr>
            <w:tcW w:w="3068" w:type="dxa"/>
          </w:tcPr>
          <w:p w14:paraId="77AC3D6B" w14:textId="77777777" w:rsidR="00B50A9B" w:rsidRPr="00990190" w:rsidRDefault="00B50A9B" w:rsidP="00990190">
            <w:pPr>
              <w:rPr>
                <w:rFonts w:asciiTheme="minorHAnsi" w:hAnsiTheme="minorHAnsi" w:cstheme="minorHAnsi"/>
                <w:szCs w:val="22"/>
              </w:rPr>
            </w:pPr>
          </w:p>
        </w:tc>
        <w:tc>
          <w:tcPr>
            <w:tcW w:w="3069" w:type="dxa"/>
          </w:tcPr>
          <w:p w14:paraId="25BD1873" w14:textId="77777777" w:rsidR="00B50A9B" w:rsidRPr="00990190" w:rsidRDefault="00B50A9B" w:rsidP="00990190">
            <w:pPr>
              <w:rPr>
                <w:rFonts w:asciiTheme="minorHAnsi" w:hAnsiTheme="minorHAnsi" w:cstheme="minorHAnsi"/>
                <w:szCs w:val="22"/>
              </w:rPr>
            </w:pPr>
          </w:p>
        </w:tc>
        <w:tc>
          <w:tcPr>
            <w:tcW w:w="3639" w:type="dxa"/>
          </w:tcPr>
          <w:p w14:paraId="625FC0E0" w14:textId="77777777" w:rsidR="00B50A9B" w:rsidRPr="00990190" w:rsidRDefault="00B50A9B" w:rsidP="00990190">
            <w:pPr>
              <w:rPr>
                <w:rFonts w:asciiTheme="minorHAnsi" w:hAnsiTheme="minorHAnsi" w:cstheme="minorHAnsi"/>
                <w:szCs w:val="22"/>
              </w:rPr>
            </w:pPr>
          </w:p>
        </w:tc>
      </w:tr>
    </w:tbl>
    <w:p w14:paraId="40D6F871" w14:textId="4B9DE871" w:rsidR="00B50A9B" w:rsidRPr="00473F90"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27" w:name="_Toc527967306"/>
      <w:bookmarkStart w:id="28" w:name="_Toc529262860"/>
      <w:bookmarkStart w:id="29" w:name="_Toc529262900"/>
      <w:bookmarkStart w:id="30" w:name="_Toc530396835"/>
      <w:bookmarkStart w:id="31" w:name="_Toc25326237"/>
      <w:bookmarkStart w:id="32" w:name="_Toc128390171"/>
      <w:r w:rsidRPr="00473F90">
        <w:rPr>
          <w:rFonts w:ascii="Calibri" w:eastAsia="Times" w:hAnsi="Calibri" w:cs="Calibri"/>
          <w:b/>
          <w:color w:val="002060"/>
          <w:sz w:val="22"/>
          <w:szCs w:val="22"/>
        </w:rPr>
        <w:t xml:space="preserve">Autres </w:t>
      </w:r>
      <w:bookmarkEnd w:id="27"/>
      <w:bookmarkEnd w:id="28"/>
      <w:bookmarkEnd w:id="29"/>
      <w:bookmarkEnd w:id="30"/>
      <w:bookmarkEnd w:id="31"/>
      <w:r w:rsidR="001C6790" w:rsidRPr="00473F90">
        <w:rPr>
          <w:rFonts w:ascii="Calibri" w:eastAsia="Times" w:hAnsi="Calibri" w:cs="Calibri"/>
          <w:b/>
          <w:color w:val="002060"/>
          <w:sz w:val="22"/>
          <w:szCs w:val="22"/>
        </w:rPr>
        <w:t xml:space="preserve">partenaires directement impliqués au Luxembourg et à l’étranger </w:t>
      </w:r>
      <w:r w:rsidR="001C6790" w:rsidRPr="00EE4729">
        <w:rPr>
          <w:rFonts w:ascii="Calibri" w:eastAsia="Times" w:hAnsi="Calibri" w:cs="Calibri"/>
          <w:i/>
          <w:color w:val="002060"/>
          <w:sz w:val="20"/>
          <w:szCs w:val="22"/>
        </w:rPr>
        <w:t>(le cas échéant)</w:t>
      </w:r>
      <w:bookmarkEnd w:id="3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3685"/>
      </w:tblGrid>
      <w:tr w:rsidR="00B50A9B" w:rsidRPr="00990190" w14:paraId="1775E542" w14:textId="77777777" w:rsidTr="00990190">
        <w:tc>
          <w:tcPr>
            <w:tcW w:w="2972" w:type="dxa"/>
          </w:tcPr>
          <w:p w14:paraId="1205CB2A" w14:textId="53F88DAF" w:rsidR="00B50A9B" w:rsidRPr="00990190" w:rsidRDefault="00F35E30" w:rsidP="00990190">
            <w:pPr>
              <w:jc w:val="center"/>
              <w:rPr>
                <w:rFonts w:asciiTheme="minorHAnsi" w:hAnsiTheme="minorHAnsi" w:cstheme="minorHAnsi"/>
                <w:i/>
                <w:szCs w:val="22"/>
              </w:rPr>
            </w:pPr>
            <w:r w:rsidRPr="003743F9">
              <w:rPr>
                <w:rFonts w:ascii="Calibri" w:hAnsi="Calibri" w:cs="Calibri"/>
                <w:i/>
                <w:szCs w:val="22"/>
              </w:rPr>
              <w:t xml:space="preserve">Nom </w:t>
            </w:r>
            <w:r>
              <w:rPr>
                <w:rFonts w:ascii="Calibri" w:hAnsi="Calibri" w:cs="Calibri"/>
                <w:i/>
                <w:szCs w:val="22"/>
              </w:rPr>
              <w:t>du/de la partenaire</w:t>
            </w:r>
          </w:p>
        </w:tc>
        <w:tc>
          <w:tcPr>
            <w:tcW w:w="3119" w:type="dxa"/>
          </w:tcPr>
          <w:p w14:paraId="034FC202"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Personne de contact</w:t>
            </w:r>
          </w:p>
        </w:tc>
        <w:tc>
          <w:tcPr>
            <w:tcW w:w="3685" w:type="dxa"/>
          </w:tcPr>
          <w:p w14:paraId="25D27F99" w14:textId="093289B4" w:rsidR="00B50A9B" w:rsidRPr="00990190" w:rsidRDefault="00DE0ED2" w:rsidP="00990190">
            <w:pPr>
              <w:jc w:val="center"/>
              <w:rPr>
                <w:rFonts w:asciiTheme="minorHAnsi" w:hAnsiTheme="minorHAnsi" w:cstheme="minorHAnsi"/>
                <w:i/>
                <w:szCs w:val="22"/>
              </w:rPr>
            </w:pPr>
            <w:r>
              <w:rPr>
                <w:rFonts w:asciiTheme="minorHAnsi" w:hAnsiTheme="minorHAnsi" w:cstheme="minorHAnsi"/>
                <w:i/>
                <w:szCs w:val="22"/>
              </w:rPr>
              <w:t>E-mail</w:t>
            </w:r>
          </w:p>
        </w:tc>
      </w:tr>
      <w:tr w:rsidR="00943D89" w:rsidRPr="00990190" w14:paraId="079446A9" w14:textId="77777777" w:rsidTr="00990190">
        <w:tc>
          <w:tcPr>
            <w:tcW w:w="2972" w:type="dxa"/>
          </w:tcPr>
          <w:p w14:paraId="20E8C2D6" w14:textId="7C9EBA9B" w:rsidR="00943D89" w:rsidRPr="00990190" w:rsidRDefault="00943D89" w:rsidP="00990190">
            <w:pPr>
              <w:rPr>
                <w:rFonts w:asciiTheme="minorHAnsi" w:hAnsiTheme="minorHAnsi" w:cstheme="minorHAnsi"/>
                <w:szCs w:val="22"/>
              </w:rPr>
            </w:pPr>
          </w:p>
        </w:tc>
        <w:tc>
          <w:tcPr>
            <w:tcW w:w="3119" w:type="dxa"/>
          </w:tcPr>
          <w:p w14:paraId="1C874584" w14:textId="71151DA3" w:rsidR="00943D89" w:rsidRPr="00990190" w:rsidRDefault="00943D89" w:rsidP="00990190">
            <w:pPr>
              <w:rPr>
                <w:rFonts w:asciiTheme="minorHAnsi" w:hAnsiTheme="minorHAnsi" w:cstheme="minorHAnsi"/>
                <w:szCs w:val="22"/>
              </w:rPr>
            </w:pPr>
          </w:p>
        </w:tc>
        <w:tc>
          <w:tcPr>
            <w:tcW w:w="3685" w:type="dxa"/>
          </w:tcPr>
          <w:p w14:paraId="0C828E28" w14:textId="2C523CDA" w:rsidR="00943D89" w:rsidRPr="00990190" w:rsidRDefault="00943D89" w:rsidP="00990190">
            <w:pPr>
              <w:rPr>
                <w:rFonts w:asciiTheme="minorHAnsi" w:hAnsiTheme="minorHAnsi" w:cstheme="minorHAnsi"/>
                <w:szCs w:val="22"/>
              </w:rPr>
            </w:pPr>
          </w:p>
        </w:tc>
      </w:tr>
      <w:tr w:rsidR="0084522A" w:rsidRPr="00990190" w14:paraId="0665DC29" w14:textId="77777777" w:rsidTr="00990190">
        <w:tc>
          <w:tcPr>
            <w:tcW w:w="2972" w:type="dxa"/>
          </w:tcPr>
          <w:p w14:paraId="6324FB61" w14:textId="77777777" w:rsidR="0084522A" w:rsidRPr="00990190" w:rsidRDefault="0084522A" w:rsidP="00990190">
            <w:pPr>
              <w:rPr>
                <w:rFonts w:asciiTheme="minorHAnsi" w:hAnsiTheme="minorHAnsi" w:cstheme="minorHAnsi"/>
                <w:szCs w:val="22"/>
              </w:rPr>
            </w:pPr>
          </w:p>
        </w:tc>
        <w:tc>
          <w:tcPr>
            <w:tcW w:w="3119" w:type="dxa"/>
          </w:tcPr>
          <w:p w14:paraId="1CCC97D9" w14:textId="77777777" w:rsidR="0084522A" w:rsidRPr="00990190" w:rsidRDefault="0084522A" w:rsidP="00990190">
            <w:pPr>
              <w:rPr>
                <w:rFonts w:asciiTheme="minorHAnsi" w:hAnsiTheme="minorHAnsi" w:cstheme="minorHAnsi"/>
                <w:szCs w:val="22"/>
              </w:rPr>
            </w:pPr>
          </w:p>
        </w:tc>
        <w:tc>
          <w:tcPr>
            <w:tcW w:w="3685" w:type="dxa"/>
          </w:tcPr>
          <w:p w14:paraId="6FEA30FA" w14:textId="77777777" w:rsidR="0084522A" w:rsidRPr="00990190" w:rsidRDefault="0084522A" w:rsidP="00990190">
            <w:pPr>
              <w:rPr>
                <w:rFonts w:asciiTheme="minorHAnsi" w:hAnsiTheme="minorHAnsi" w:cstheme="minorHAnsi"/>
                <w:szCs w:val="22"/>
              </w:rPr>
            </w:pPr>
          </w:p>
        </w:tc>
      </w:tr>
    </w:tbl>
    <w:p w14:paraId="1939A188" w14:textId="161BF837" w:rsidR="00B50A9B" w:rsidRPr="00473F90"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33" w:name="_Toc527967307"/>
      <w:bookmarkStart w:id="34" w:name="_Toc529262861"/>
      <w:bookmarkStart w:id="35" w:name="_Toc529262901"/>
      <w:bookmarkStart w:id="36" w:name="_Toc530396836"/>
      <w:bookmarkStart w:id="37" w:name="_Toc25326238"/>
      <w:bookmarkStart w:id="38" w:name="_Toc128390172"/>
      <w:r w:rsidRPr="00473F90">
        <w:rPr>
          <w:rFonts w:ascii="Calibri" w:eastAsia="Times" w:hAnsi="Calibri" w:cs="Calibri"/>
          <w:b/>
          <w:color w:val="002060"/>
          <w:sz w:val="22"/>
          <w:szCs w:val="22"/>
        </w:rPr>
        <w:t>Coût total de l’action et subside demandé au MAE</w:t>
      </w:r>
      <w:r w:rsidR="00BF601B" w:rsidRPr="00473F90">
        <w:rPr>
          <w:rFonts w:ascii="Calibri" w:eastAsia="Times" w:hAnsi="Calibri" w:cs="Calibri"/>
          <w:b/>
          <w:color w:val="002060"/>
          <w:sz w:val="22"/>
          <w:szCs w:val="22"/>
        </w:rPr>
        <w:t>E</w:t>
      </w:r>
      <w:bookmarkEnd w:id="33"/>
      <w:bookmarkEnd w:id="34"/>
      <w:bookmarkEnd w:id="35"/>
      <w:bookmarkEnd w:id="36"/>
      <w:bookmarkEnd w:id="37"/>
      <w:bookmarkEnd w:id="3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2835"/>
      </w:tblGrid>
      <w:tr w:rsidR="00716A84" w:rsidRPr="00716A84" w14:paraId="19C3F218" w14:textId="77777777" w:rsidTr="00716A84">
        <w:tc>
          <w:tcPr>
            <w:tcW w:w="6941" w:type="dxa"/>
            <w:tcBorders>
              <w:top w:val="single" w:sz="12" w:space="0" w:color="auto"/>
              <w:bottom w:val="single" w:sz="12" w:space="0" w:color="auto"/>
            </w:tcBorders>
            <w:shd w:val="clear" w:color="auto" w:fill="auto"/>
          </w:tcPr>
          <w:p w14:paraId="5B5C2C36" w14:textId="77777777" w:rsidR="00716A84" w:rsidRPr="00716A84" w:rsidRDefault="00716A84" w:rsidP="00716A84">
            <w:pPr>
              <w:rPr>
                <w:rFonts w:ascii="Calibri" w:eastAsia="Times" w:hAnsi="Calibri" w:cs="Calibri"/>
                <w:color w:val="auto"/>
                <w:szCs w:val="22"/>
              </w:rPr>
            </w:pPr>
            <w:bookmarkStart w:id="39" w:name="_Toc527967308"/>
            <w:bookmarkStart w:id="40" w:name="_Toc529262862"/>
            <w:bookmarkStart w:id="41" w:name="_Toc529262902"/>
            <w:bookmarkStart w:id="42" w:name="_Toc530396837"/>
            <w:bookmarkStart w:id="43" w:name="_Toc25326239"/>
          </w:p>
        </w:tc>
        <w:tc>
          <w:tcPr>
            <w:tcW w:w="2835" w:type="dxa"/>
            <w:tcBorders>
              <w:top w:val="single" w:sz="12" w:space="0" w:color="auto"/>
              <w:bottom w:val="single" w:sz="12" w:space="0" w:color="auto"/>
            </w:tcBorders>
            <w:shd w:val="clear" w:color="auto" w:fill="auto"/>
          </w:tcPr>
          <w:p w14:paraId="7A18EBBB" w14:textId="77777777" w:rsidR="00716A84" w:rsidRPr="00716A84" w:rsidRDefault="00716A84" w:rsidP="00716A84">
            <w:pPr>
              <w:jc w:val="center"/>
              <w:rPr>
                <w:rFonts w:ascii="Calibri" w:eastAsia="Times" w:hAnsi="Calibri" w:cs="Calibri"/>
                <w:i/>
                <w:color w:val="auto"/>
                <w:szCs w:val="22"/>
              </w:rPr>
            </w:pPr>
            <w:r w:rsidRPr="00716A84">
              <w:rPr>
                <w:rFonts w:ascii="Calibri" w:eastAsia="Times" w:hAnsi="Calibri" w:cs="Calibri"/>
                <w:i/>
                <w:color w:val="auto"/>
                <w:szCs w:val="22"/>
              </w:rPr>
              <w:t xml:space="preserve">Prévu </w:t>
            </w:r>
          </w:p>
        </w:tc>
      </w:tr>
      <w:tr w:rsidR="00716A84" w:rsidRPr="00716A84" w14:paraId="437BEDD0" w14:textId="77777777" w:rsidTr="00716A84">
        <w:tc>
          <w:tcPr>
            <w:tcW w:w="6941" w:type="dxa"/>
            <w:tcBorders>
              <w:top w:val="single" w:sz="12" w:space="0" w:color="auto"/>
            </w:tcBorders>
            <w:shd w:val="clear" w:color="auto" w:fill="auto"/>
          </w:tcPr>
          <w:p w14:paraId="0D2B4EA0" w14:textId="1621ED6F" w:rsidR="00716A84" w:rsidRPr="00716A84" w:rsidRDefault="00716A84" w:rsidP="00716A84">
            <w:pPr>
              <w:numPr>
                <w:ilvl w:val="0"/>
                <w:numId w:val="15"/>
              </w:numPr>
              <w:ind w:left="284" w:hanging="284"/>
              <w:rPr>
                <w:rFonts w:ascii="Calibri" w:eastAsia="Times" w:hAnsi="Calibri" w:cs="Calibri"/>
                <w:i/>
                <w:color w:val="auto"/>
                <w:szCs w:val="22"/>
              </w:rPr>
            </w:pPr>
            <w:r>
              <w:rPr>
                <w:rFonts w:ascii="Calibri" w:eastAsia="Times" w:hAnsi="Calibri" w:cs="Calibri"/>
                <w:i/>
                <w:color w:val="auto"/>
                <w:szCs w:val="22"/>
              </w:rPr>
              <w:t>Subside</w:t>
            </w:r>
            <w:r w:rsidRPr="00716A84">
              <w:rPr>
                <w:rFonts w:ascii="Calibri" w:eastAsia="Times" w:hAnsi="Calibri" w:cs="Calibri"/>
                <w:i/>
                <w:color w:val="auto"/>
                <w:szCs w:val="22"/>
              </w:rPr>
              <w:t xml:space="preserve"> MAEE </w:t>
            </w:r>
            <w:r w:rsidR="00873DD0">
              <w:rPr>
                <w:rFonts w:ascii="Calibri" w:eastAsia="Times" w:hAnsi="Calibri" w:cs="Calibri"/>
                <w:i/>
                <w:color w:val="auto"/>
                <w:sz w:val="20"/>
                <w:szCs w:val="22"/>
              </w:rPr>
              <w:t>(80</w:t>
            </w:r>
            <w:r w:rsidRPr="00716A84">
              <w:rPr>
                <w:rFonts w:ascii="Calibri" w:eastAsia="Times" w:hAnsi="Calibri" w:cs="Calibri"/>
                <w:i/>
                <w:color w:val="auto"/>
                <w:sz w:val="20"/>
                <w:szCs w:val="22"/>
              </w:rPr>
              <w:t xml:space="preserve"> % ou à spécifier)</w:t>
            </w:r>
          </w:p>
        </w:tc>
        <w:tc>
          <w:tcPr>
            <w:tcW w:w="2835" w:type="dxa"/>
            <w:tcBorders>
              <w:top w:val="single" w:sz="12" w:space="0" w:color="auto"/>
            </w:tcBorders>
            <w:shd w:val="clear" w:color="auto" w:fill="auto"/>
          </w:tcPr>
          <w:p w14:paraId="517403AD" w14:textId="77777777" w:rsidR="00716A84" w:rsidRPr="00716A84" w:rsidRDefault="00716A84" w:rsidP="00716A84">
            <w:pPr>
              <w:jc w:val="right"/>
              <w:rPr>
                <w:rFonts w:ascii="Calibri" w:eastAsia="Times" w:hAnsi="Calibri" w:cs="Calibri"/>
                <w:color w:val="auto"/>
                <w:szCs w:val="22"/>
              </w:rPr>
            </w:pPr>
          </w:p>
        </w:tc>
      </w:tr>
      <w:tr w:rsidR="00716A84" w:rsidRPr="00716A84" w14:paraId="09F1DE27" w14:textId="77777777" w:rsidTr="00716A84">
        <w:tc>
          <w:tcPr>
            <w:tcW w:w="6941" w:type="dxa"/>
            <w:shd w:val="clear" w:color="auto" w:fill="auto"/>
          </w:tcPr>
          <w:p w14:paraId="045F0CCC" w14:textId="3FF60F08" w:rsidR="00716A84" w:rsidRPr="00716A84" w:rsidRDefault="009C3007" w:rsidP="009C3007">
            <w:pPr>
              <w:numPr>
                <w:ilvl w:val="0"/>
                <w:numId w:val="15"/>
              </w:numPr>
              <w:ind w:left="284" w:hanging="284"/>
              <w:rPr>
                <w:rFonts w:ascii="Calibri" w:eastAsia="Times" w:hAnsi="Calibri" w:cs="Calibri"/>
                <w:i/>
                <w:color w:val="auto"/>
                <w:szCs w:val="22"/>
              </w:rPr>
            </w:pPr>
            <w:r>
              <w:rPr>
                <w:rFonts w:ascii="Calibri" w:eastAsia="Times" w:hAnsi="Calibri" w:cs="Calibri"/>
                <w:i/>
                <w:color w:val="auto"/>
                <w:szCs w:val="22"/>
              </w:rPr>
              <w:t>Apport ONGD</w:t>
            </w:r>
          </w:p>
        </w:tc>
        <w:tc>
          <w:tcPr>
            <w:tcW w:w="2835" w:type="dxa"/>
            <w:shd w:val="clear" w:color="auto" w:fill="auto"/>
          </w:tcPr>
          <w:p w14:paraId="4D7AA57B" w14:textId="77777777" w:rsidR="00716A84" w:rsidRPr="00716A84" w:rsidRDefault="00716A84" w:rsidP="00716A84">
            <w:pPr>
              <w:jc w:val="right"/>
              <w:rPr>
                <w:rFonts w:ascii="Calibri" w:eastAsia="Times" w:hAnsi="Calibri" w:cs="Calibri"/>
                <w:color w:val="auto"/>
                <w:szCs w:val="22"/>
              </w:rPr>
            </w:pPr>
          </w:p>
        </w:tc>
      </w:tr>
      <w:tr w:rsidR="00716A84" w:rsidRPr="00716A84" w14:paraId="32EBE428" w14:textId="77777777" w:rsidTr="00716A84">
        <w:tc>
          <w:tcPr>
            <w:tcW w:w="6941" w:type="dxa"/>
            <w:shd w:val="clear" w:color="auto" w:fill="auto"/>
          </w:tcPr>
          <w:p w14:paraId="1EE43338" w14:textId="77777777" w:rsidR="00716A84" w:rsidRPr="00716A84" w:rsidRDefault="00716A84" w:rsidP="00716A84">
            <w:pPr>
              <w:numPr>
                <w:ilvl w:val="0"/>
                <w:numId w:val="15"/>
              </w:numPr>
              <w:ind w:left="284" w:hanging="284"/>
              <w:rPr>
                <w:rFonts w:ascii="Calibri" w:eastAsia="Times" w:hAnsi="Calibri" w:cs="Calibri"/>
                <w:i/>
                <w:color w:val="auto"/>
                <w:szCs w:val="22"/>
              </w:rPr>
            </w:pPr>
            <w:r w:rsidRPr="00716A84">
              <w:rPr>
                <w:rFonts w:ascii="Calibri" w:eastAsia="Times" w:hAnsi="Calibri" w:cs="Calibri"/>
                <w:i/>
                <w:color w:val="auto"/>
                <w:szCs w:val="22"/>
              </w:rPr>
              <w:t xml:space="preserve">Apport autre a.s.b.l./fondation luxembourgeoise ou commune </w:t>
            </w:r>
            <w:r w:rsidRPr="00716A84">
              <w:rPr>
                <w:rFonts w:ascii="Calibri" w:eastAsia="Times" w:hAnsi="Calibri" w:cs="Calibri"/>
                <w:i/>
                <w:color w:val="auto"/>
                <w:sz w:val="20"/>
                <w:szCs w:val="22"/>
              </w:rPr>
              <w:t>(spécifier)</w:t>
            </w:r>
          </w:p>
        </w:tc>
        <w:tc>
          <w:tcPr>
            <w:tcW w:w="2835" w:type="dxa"/>
            <w:shd w:val="clear" w:color="auto" w:fill="auto"/>
          </w:tcPr>
          <w:p w14:paraId="338DB5E6" w14:textId="77777777" w:rsidR="00716A84" w:rsidRPr="00716A84" w:rsidRDefault="00716A84" w:rsidP="00716A84">
            <w:pPr>
              <w:jc w:val="right"/>
              <w:rPr>
                <w:rFonts w:ascii="Calibri" w:eastAsia="Times" w:hAnsi="Calibri" w:cs="Calibri"/>
                <w:color w:val="auto"/>
                <w:szCs w:val="22"/>
              </w:rPr>
            </w:pPr>
          </w:p>
        </w:tc>
      </w:tr>
      <w:tr w:rsidR="00716A84" w:rsidRPr="00716A84" w14:paraId="4CE63019" w14:textId="77777777" w:rsidTr="00716A84">
        <w:tc>
          <w:tcPr>
            <w:tcW w:w="6941" w:type="dxa"/>
            <w:tcBorders>
              <w:bottom w:val="single" w:sz="12" w:space="0" w:color="auto"/>
            </w:tcBorders>
            <w:shd w:val="clear" w:color="auto" w:fill="auto"/>
          </w:tcPr>
          <w:p w14:paraId="1E9C93CC" w14:textId="77777777" w:rsidR="00716A84" w:rsidRPr="00716A84" w:rsidRDefault="00716A84" w:rsidP="00716A84">
            <w:pPr>
              <w:rPr>
                <w:rFonts w:ascii="Calibri" w:eastAsia="Times" w:hAnsi="Calibri" w:cs="Calibri"/>
                <w:i/>
                <w:color w:val="auto"/>
                <w:szCs w:val="22"/>
              </w:rPr>
            </w:pPr>
            <w:r w:rsidRPr="00716A84">
              <w:rPr>
                <w:rFonts w:ascii="Calibri" w:eastAsia="Times" w:hAnsi="Calibri" w:cs="Calibri"/>
                <w:i/>
                <w:color w:val="auto"/>
                <w:szCs w:val="22"/>
              </w:rPr>
              <w:t>Budget total cofinancé</w:t>
            </w:r>
          </w:p>
        </w:tc>
        <w:tc>
          <w:tcPr>
            <w:tcW w:w="2835" w:type="dxa"/>
            <w:tcBorders>
              <w:bottom w:val="single" w:sz="12" w:space="0" w:color="auto"/>
            </w:tcBorders>
            <w:shd w:val="clear" w:color="auto" w:fill="auto"/>
            <w:vAlign w:val="center"/>
          </w:tcPr>
          <w:p w14:paraId="77DEB499" w14:textId="77777777" w:rsidR="00716A84" w:rsidRPr="00716A84" w:rsidRDefault="00716A84" w:rsidP="00716A84">
            <w:pPr>
              <w:jc w:val="center"/>
              <w:rPr>
                <w:rFonts w:ascii="Calibri" w:eastAsia="Times" w:hAnsi="Calibri" w:cs="Calibri"/>
                <w:color w:val="auto"/>
                <w:sz w:val="20"/>
                <w:szCs w:val="22"/>
              </w:rPr>
            </w:pPr>
            <w:r w:rsidRPr="00716A84">
              <w:rPr>
                <w:rFonts w:ascii="Calibri" w:eastAsia="Times" w:hAnsi="Calibri" w:cs="Calibri"/>
                <w:color w:val="auto"/>
                <w:sz w:val="20"/>
                <w:szCs w:val="22"/>
              </w:rPr>
              <w:t>[a+b+c]</w:t>
            </w:r>
          </w:p>
        </w:tc>
      </w:tr>
      <w:tr w:rsidR="00716A84" w:rsidRPr="00716A84" w14:paraId="06C2AB49" w14:textId="77777777" w:rsidTr="00716A84">
        <w:tc>
          <w:tcPr>
            <w:tcW w:w="6941" w:type="dxa"/>
            <w:tcBorders>
              <w:top w:val="single" w:sz="12" w:space="0" w:color="auto"/>
              <w:bottom w:val="single" w:sz="12" w:space="0" w:color="auto"/>
            </w:tcBorders>
            <w:shd w:val="clear" w:color="auto" w:fill="auto"/>
          </w:tcPr>
          <w:p w14:paraId="35CFFD88" w14:textId="77777777" w:rsidR="00716A84" w:rsidRPr="00716A84" w:rsidRDefault="00716A84" w:rsidP="00716A84">
            <w:pPr>
              <w:rPr>
                <w:rFonts w:ascii="Calibri" w:eastAsia="Times" w:hAnsi="Calibri" w:cs="Calibri"/>
                <w:i/>
                <w:color w:val="auto"/>
                <w:szCs w:val="22"/>
              </w:rPr>
            </w:pPr>
            <w:r w:rsidRPr="00716A84">
              <w:rPr>
                <w:rFonts w:ascii="Calibri" w:eastAsia="Times" w:hAnsi="Calibri" w:cs="Calibri"/>
                <w:i/>
                <w:color w:val="auto"/>
                <w:szCs w:val="22"/>
              </w:rPr>
              <w:t xml:space="preserve">Apport autres bailleurs de fond </w:t>
            </w:r>
            <w:r w:rsidRPr="00716A84">
              <w:rPr>
                <w:rFonts w:ascii="Calibri" w:eastAsia="Times" w:hAnsi="Calibri" w:cs="Calibri"/>
                <w:i/>
                <w:color w:val="auto"/>
                <w:sz w:val="20"/>
                <w:szCs w:val="22"/>
              </w:rPr>
              <w:t>(spécifier)</w:t>
            </w:r>
          </w:p>
        </w:tc>
        <w:tc>
          <w:tcPr>
            <w:tcW w:w="2835" w:type="dxa"/>
            <w:tcBorders>
              <w:top w:val="single" w:sz="12" w:space="0" w:color="auto"/>
              <w:bottom w:val="single" w:sz="12" w:space="0" w:color="auto"/>
            </w:tcBorders>
            <w:shd w:val="clear" w:color="auto" w:fill="auto"/>
            <w:vAlign w:val="center"/>
          </w:tcPr>
          <w:p w14:paraId="073E2B11" w14:textId="77777777" w:rsidR="00716A84" w:rsidRPr="00716A84" w:rsidRDefault="00716A84" w:rsidP="00716A84">
            <w:pPr>
              <w:jc w:val="center"/>
              <w:rPr>
                <w:rFonts w:ascii="Calibri" w:eastAsia="Times" w:hAnsi="Calibri" w:cs="Calibri"/>
                <w:color w:val="auto"/>
                <w:sz w:val="20"/>
                <w:szCs w:val="22"/>
              </w:rPr>
            </w:pPr>
          </w:p>
        </w:tc>
      </w:tr>
    </w:tbl>
    <w:p w14:paraId="2C514B4C" w14:textId="385F3D2E" w:rsidR="00FA1E54" w:rsidRPr="001C6790" w:rsidRDefault="00B50A9B" w:rsidP="001C6790">
      <w:pPr>
        <w:pStyle w:val="Heading2"/>
        <w:keepLines w:val="0"/>
        <w:numPr>
          <w:ilvl w:val="1"/>
          <w:numId w:val="10"/>
        </w:numPr>
        <w:spacing w:before="240" w:after="120"/>
        <w:ind w:left="426" w:hanging="426"/>
        <w:rPr>
          <w:rFonts w:ascii="Calibri" w:eastAsia="Times" w:hAnsi="Calibri" w:cs="Calibri"/>
          <w:b/>
          <w:color w:val="002060"/>
          <w:sz w:val="22"/>
          <w:szCs w:val="22"/>
          <w:lang w:val="en-GB"/>
        </w:rPr>
      </w:pPr>
      <w:bookmarkStart w:id="44" w:name="_Toc128390173"/>
      <w:r w:rsidRPr="001C6790">
        <w:rPr>
          <w:rFonts w:ascii="Calibri" w:eastAsia="Times" w:hAnsi="Calibri" w:cs="Calibri"/>
          <w:b/>
          <w:color w:val="002060"/>
          <w:sz w:val="22"/>
          <w:szCs w:val="22"/>
          <w:lang w:val="en-GB"/>
        </w:rPr>
        <w:t>Résumé du projet</w:t>
      </w:r>
      <w:bookmarkEnd w:id="39"/>
      <w:bookmarkEnd w:id="40"/>
      <w:bookmarkEnd w:id="41"/>
      <w:bookmarkEnd w:id="42"/>
      <w:bookmarkEnd w:id="43"/>
      <w:bookmarkEnd w:id="44"/>
    </w:p>
    <w:p w14:paraId="2C37A8A8" w14:textId="07EA8AF1" w:rsidR="00FA1E54" w:rsidRPr="006852E0" w:rsidRDefault="006852E0" w:rsidP="006852E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i/>
          <w:szCs w:val="22"/>
        </w:rPr>
      </w:pPr>
      <w:r w:rsidRPr="006852E0">
        <w:rPr>
          <w:rFonts w:asciiTheme="minorHAnsi" w:hAnsiTheme="minorHAnsi" w:cstheme="minorHAnsi"/>
          <w:i/>
          <w:szCs w:val="22"/>
        </w:rPr>
        <w:t>Maximum 10 lignes</w:t>
      </w:r>
    </w:p>
    <w:p w14:paraId="3C6BD7D9" w14:textId="24B201EF" w:rsidR="00FA1E54" w:rsidRDefault="00FA1E54" w:rsidP="00990190">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5C00EEB6" w14:textId="77777777" w:rsidR="006852E0" w:rsidRPr="00990190" w:rsidRDefault="006852E0" w:rsidP="00990190">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723776C3" w14:textId="69714160" w:rsidR="00FA1E54" w:rsidRPr="00990190" w:rsidRDefault="00FA1E54" w:rsidP="00990190">
      <w:pPr>
        <w:rPr>
          <w:rFonts w:asciiTheme="minorHAnsi" w:hAnsiTheme="minorHAnsi" w:cstheme="minorHAnsi"/>
        </w:rPr>
      </w:pPr>
    </w:p>
    <w:p w14:paraId="38E5EEC5" w14:textId="6607DCBC" w:rsidR="00FA1E54" w:rsidRPr="00990190" w:rsidRDefault="00FA1E54" w:rsidP="00990190">
      <w:pPr>
        <w:rPr>
          <w:rFonts w:asciiTheme="minorHAnsi" w:hAnsiTheme="minorHAnsi" w:cstheme="minorHAnsi"/>
        </w:rPr>
      </w:pPr>
    </w:p>
    <w:p w14:paraId="49C27FBE" w14:textId="0F06F3FF" w:rsidR="00607B78" w:rsidRPr="005566D6" w:rsidRDefault="002A3BDD" w:rsidP="005566D6">
      <w:pPr>
        <w:pStyle w:val="Heading1"/>
        <w:keepLines w:val="0"/>
        <w:numPr>
          <w:ilvl w:val="0"/>
          <w:numId w:val="10"/>
        </w:numPr>
        <w:pBdr>
          <w:bottom w:val="single" w:sz="4" w:space="1" w:color="auto"/>
        </w:pBdr>
        <w:spacing w:before="360" w:after="240"/>
        <w:ind w:left="720"/>
        <w:rPr>
          <w:rFonts w:ascii="Calibri" w:eastAsia="Times" w:hAnsi="Calibri" w:cs="Calibri"/>
          <w:b/>
          <w:color w:val="002060"/>
          <w:sz w:val="24"/>
          <w:szCs w:val="20"/>
        </w:rPr>
      </w:pPr>
      <w:bookmarkStart w:id="45" w:name="_Toc128390174"/>
      <w:r w:rsidRPr="005566D6">
        <w:rPr>
          <w:rFonts w:ascii="Calibri" w:eastAsia="Times" w:hAnsi="Calibri" w:cs="Calibri"/>
          <w:b/>
          <w:color w:val="002060"/>
          <w:sz w:val="24"/>
          <w:szCs w:val="20"/>
        </w:rPr>
        <w:lastRenderedPageBreak/>
        <w:t>CONCEPTION DU PROJET</w:t>
      </w:r>
      <w:bookmarkEnd w:id="45"/>
    </w:p>
    <w:p w14:paraId="1FF3FB93" w14:textId="356D8BA0" w:rsidR="00B72ABE" w:rsidRPr="006852E0" w:rsidRDefault="00B50A9B" w:rsidP="00990190">
      <w:pPr>
        <w:rPr>
          <w:rFonts w:asciiTheme="minorHAnsi" w:hAnsiTheme="minorHAnsi" w:cstheme="minorHAnsi"/>
          <w:i/>
        </w:rPr>
      </w:pPr>
      <w:bookmarkStart w:id="46" w:name="_Toc527967310"/>
      <w:r w:rsidRPr="006553E8">
        <w:rPr>
          <w:rFonts w:asciiTheme="minorHAnsi" w:hAnsiTheme="minorHAnsi" w:cstheme="minorHAnsi"/>
          <w:i/>
        </w:rPr>
        <w:t>Titre du projet :</w:t>
      </w:r>
      <w:bookmarkEnd w:id="46"/>
    </w:p>
    <w:p w14:paraId="13718900" w14:textId="44E0A83B" w:rsidR="00420AD6" w:rsidRPr="005566D6" w:rsidRDefault="00B50A9B" w:rsidP="005566D6">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47" w:name="_Toc128390175"/>
      <w:r w:rsidRPr="005566D6">
        <w:rPr>
          <w:rFonts w:ascii="Calibri" w:eastAsia="Times" w:hAnsi="Calibri" w:cs="Calibri"/>
          <w:b/>
          <w:color w:val="002060"/>
          <w:sz w:val="22"/>
          <w:szCs w:val="22"/>
        </w:rPr>
        <w:t>Stratégie de l’</w:t>
      </w:r>
      <w:r w:rsidR="006553E8" w:rsidRPr="005566D6">
        <w:rPr>
          <w:rFonts w:ascii="Calibri" w:eastAsia="Times" w:hAnsi="Calibri" w:cs="Calibri"/>
          <w:b/>
          <w:color w:val="002060"/>
          <w:sz w:val="22"/>
          <w:szCs w:val="22"/>
        </w:rPr>
        <w:t>ONGD</w:t>
      </w:r>
      <w:r w:rsidRPr="005566D6">
        <w:rPr>
          <w:rFonts w:ascii="Calibri" w:eastAsia="Times" w:hAnsi="Calibri" w:cs="Calibri"/>
          <w:b/>
          <w:color w:val="002060"/>
          <w:sz w:val="22"/>
          <w:szCs w:val="22"/>
        </w:rPr>
        <w:t xml:space="preserve"> en </w:t>
      </w:r>
      <w:r w:rsidR="009C3007">
        <w:rPr>
          <w:rFonts w:ascii="Calibri" w:eastAsia="Times" w:hAnsi="Calibri" w:cs="Calibri"/>
          <w:b/>
          <w:color w:val="002060"/>
          <w:sz w:val="22"/>
          <w:szCs w:val="22"/>
        </w:rPr>
        <w:t>sensibilisation et éducation au développement</w:t>
      </w:r>
      <w:bookmarkEnd w:id="47"/>
    </w:p>
    <w:p w14:paraId="2831B647" w14:textId="38E7966A" w:rsidR="00B50A9B" w:rsidRPr="005566D6" w:rsidRDefault="009C3007" w:rsidP="005566D6">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48" w:name="_Toc128390176"/>
      <w:r>
        <w:rPr>
          <w:rFonts w:ascii="Calibri" w:eastAsia="Times" w:hAnsi="Calibri" w:cs="Calibri"/>
          <w:b/>
          <w:color w:val="002060"/>
          <w:sz w:val="22"/>
          <w:szCs w:val="22"/>
        </w:rPr>
        <w:t>Problématiques/</w:t>
      </w:r>
      <w:r w:rsidR="00B50A9B" w:rsidRPr="005566D6">
        <w:rPr>
          <w:rFonts w:ascii="Calibri" w:eastAsia="Times" w:hAnsi="Calibri" w:cs="Calibri"/>
          <w:b/>
          <w:color w:val="002060"/>
          <w:sz w:val="22"/>
          <w:szCs w:val="22"/>
        </w:rPr>
        <w:t>manques identifiés</w:t>
      </w:r>
      <w:bookmarkEnd w:id="48"/>
    </w:p>
    <w:p w14:paraId="5C926814" w14:textId="18A59E88" w:rsidR="00CE359E" w:rsidRPr="005566D6" w:rsidRDefault="00B50A9B" w:rsidP="005566D6">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49" w:name="_Toc128390177"/>
      <w:r w:rsidRPr="005566D6">
        <w:rPr>
          <w:rFonts w:ascii="Calibri" w:eastAsia="Times" w:hAnsi="Calibri" w:cs="Calibri"/>
          <w:b/>
          <w:color w:val="002060"/>
          <w:sz w:val="22"/>
          <w:szCs w:val="22"/>
        </w:rPr>
        <w:t>Stratégie du projet soumis</w:t>
      </w:r>
      <w:bookmarkEnd w:id="49"/>
      <w:r w:rsidRPr="005566D6">
        <w:rPr>
          <w:rFonts w:ascii="Calibri" w:eastAsia="Times" w:hAnsi="Calibri" w:cs="Calibri"/>
          <w:b/>
          <w:color w:val="002060"/>
          <w:sz w:val="22"/>
          <w:szCs w:val="22"/>
        </w:rPr>
        <w:t> </w:t>
      </w:r>
    </w:p>
    <w:p w14:paraId="3A7D7FFB" w14:textId="70CE7BA0" w:rsidR="00B50A9B" w:rsidRPr="005566D6" w:rsidRDefault="00B50A9B" w:rsidP="005566D6">
      <w:pPr>
        <w:pStyle w:val="Heading2"/>
        <w:keepLines w:val="0"/>
        <w:numPr>
          <w:ilvl w:val="1"/>
          <w:numId w:val="10"/>
        </w:numPr>
        <w:spacing w:before="240" w:after="120"/>
        <w:ind w:left="426" w:hanging="426"/>
        <w:rPr>
          <w:rFonts w:ascii="Calibri" w:eastAsia="Times" w:hAnsi="Calibri" w:cs="Calibri"/>
          <w:b/>
          <w:color w:val="002060"/>
          <w:sz w:val="22"/>
          <w:szCs w:val="22"/>
        </w:rPr>
      </w:pPr>
      <w:bookmarkStart w:id="50" w:name="_Toc128390178"/>
      <w:r w:rsidRPr="005566D6">
        <w:rPr>
          <w:rFonts w:ascii="Calibri" w:eastAsia="Times" w:hAnsi="Calibri" w:cs="Calibri"/>
          <w:b/>
          <w:color w:val="002060"/>
          <w:sz w:val="22"/>
          <w:szCs w:val="22"/>
        </w:rPr>
        <w:t>Présentation du projet</w:t>
      </w:r>
      <w:bookmarkEnd w:id="50"/>
      <w:r w:rsidRPr="005566D6">
        <w:rPr>
          <w:rFonts w:ascii="Calibri" w:eastAsia="Times" w:hAnsi="Calibri" w:cs="Calibri"/>
          <w:b/>
          <w:color w:val="002060"/>
          <w:sz w:val="22"/>
          <w:szCs w:val="22"/>
        </w:rPr>
        <w:t xml:space="preserve"> </w:t>
      </w:r>
    </w:p>
    <w:p w14:paraId="511CC40B" w14:textId="7C7D4A2C"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w:t>
      </w:r>
      <w:r w:rsidR="00FA1E54" w:rsidRPr="00990190">
        <w:rPr>
          <w:rFonts w:asciiTheme="minorHAnsi" w:hAnsiTheme="minorHAnsi" w:cstheme="minorHAnsi"/>
          <w:szCs w:val="22"/>
        </w:rPr>
        <w:t>’objectif global du projet</w:t>
      </w:r>
    </w:p>
    <w:p w14:paraId="21B516C8" w14:textId="433E4C6F"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w:t>
      </w:r>
      <w:r w:rsidR="004F600C">
        <w:rPr>
          <w:rFonts w:asciiTheme="minorHAnsi" w:hAnsiTheme="minorHAnsi" w:cstheme="minorHAnsi"/>
          <w:szCs w:val="22"/>
        </w:rPr>
        <w:t>’objectif spécifique</w:t>
      </w:r>
      <w:r w:rsidR="00FA1E54" w:rsidRPr="00990190">
        <w:rPr>
          <w:rFonts w:asciiTheme="minorHAnsi" w:hAnsiTheme="minorHAnsi" w:cstheme="minorHAnsi"/>
          <w:szCs w:val="22"/>
        </w:rPr>
        <w:t xml:space="preserve"> du projet</w:t>
      </w:r>
    </w:p>
    <w:p w14:paraId="47387F3B" w14:textId="5DA855FB"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Le</w:t>
      </w:r>
      <w:r w:rsidR="00940B25" w:rsidRPr="00990190">
        <w:rPr>
          <w:rFonts w:asciiTheme="minorHAnsi" w:hAnsiTheme="minorHAnsi" w:cstheme="minorHAnsi"/>
          <w:szCs w:val="22"/>
        </w:rPr>
        <w:t>s résultats attendus du projet</w:t>
      </w:r>
    </w:p>
    <w:p w14:paraId="4FDF597E" w14:textId="0ECE7C0D" w:rsidR="009C3007" w:rsidRPr="006852E0" w:rsidRDefault="005D3EB0" w:rsidP="009C3007">
      <w:pPr>
        <w:numPr>
          <w:ilvl w:val="0"/>
          <w:numId w:val="14"/>
        </w:numPr>
        <w:tabs>
          <w:tab w:val="left" w:pos="567"/>
        </w:tabs>
        <w:spacing w:before="120" w:after="120"/>
        <w:ind w:hanging="1355"/>
        <w:jc w:val="both"/>
        <w:rPr>
          <w:rFonts w:asciiTheme="minorHAnsi" w:hAnsiTheme="minorHAnsi" w:cstheme="minorHAnsi"/>
          <w:szCs w:val="22"/>
        </w:rPr>
      </w:pPr>
      <w:r>
        <w:rPr>
          <w:rFonts w:asciiTheme="minorHAnsi" w:hAnsiTheme="minorHAnsi" w:cstheme="minorHAnsi"/>
          <w:szCs w:val="22"/>
        </w:rPr>
        <w:t>Les a</w:t>
      </w:r>
      <w:r w:rsidR="009C3007" w:rsidRPr="00990190">
        <w:rPr>
          <w:rFonts w:asciiTheme="minorHAnsi" w:hAnsiTheme="minorHAnsi" w:cstheme="minorHAnsi"/>
          <w:szCs w:val="22"/>
        </w:rPr>
        <w:t>ctivités prévues pour atteindre l’objectif spécifique</w:t>
      </w:r>
    </w:p>
    <w:p w14:paraId="64EECF85" w14:textId="56B7A370"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L’ide</w:t>
      </w:r>
      <w:r w:rsidR="00FA1E54" w:rsidRPr="00990190">
        <w:rPr>
          <w:rFonts w:asciiTheme="minorHAnsi" w:hAnsiTheme="minorHAnsi" w:cstheme="minorHAnsi"/>
          <w:szCs w:val="22"/>
        </w:rPr>
        <w:t>ntification des publics-cibles</w:t>
      </w:r>
    </w:p>
    <w:p w14:paraId="434729E6" w14:textId="5CA68E46"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 xml:space="preserve">Les </w:t>
      </w:r>
      <w:r w:rsidR="009C3007" w:rsidRPr="00990190">
        <w:rPr>
          <w:rFonts w:asciiTheme="minorHAnsi" w:hAnsiTheme="minorHAnsi" w:cstheme="minorHAnsi"/>
          <w:szCs w:val="22"/>
        </w:rPr>
        <w:t xml:space="preserve">valeurs </w:t>
      </w:r>
      <w:r w:rsidR="009C3007">
        <w:rPr>
          <w:rFonts w:asciiTheme="minorHAnsi" w:hAnsiTheme="minorHAnsi" w:cstheme="minorHAnsi"/>
          <w:szCs w:val="22"/>
        </w:rPr>
        <w:t xml:space="preserve">et </w:t>
      </w:r>
      <w:r w:rsidRPr="00990190">
        <w:rPr>
          <w:rFonts w:asciiTheme="minorHAnsi" w:hAnsiTheme="minorHAnsi" w:cstheme="minorHAnsi"/>
          <w:szCs w:val="22"/>
        </w:rPr>
        <w:t>messages-cl</w:t>
      </w:r>
      <w:r w:rsidR="00FA1E54" w:rsidRPr="00990190">
        <w:rPr>
          <w:rFonts w:asciiTheme="minorHAnsi" w:hAnsiTheme="minorHAnsi" w:cstheme="minorHAnsi"/>
          <w:szCs w:val="22"/>
        </w:rPr>
        <w:t>és promus du projet</w:t>
      </w:r>
    </w:p>
    <w:p w14:paraId="6452139C" w14:textId="0F4C57AF" w:rsidR="00FA1E54" w:rsidRPr="006852E0" w:rsidRDefault="00FA1E54"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Les partenariats</w:t>
      </w:r>
    </w:p>
    <w:p w14:paraId="71E534BB" w14:textId="74B44926" w:rsidR="00FA1E54" w:rsidRPr="006852E0" w:rsidRDefault="009C3007" w:rsidP="006852E0">
      <w:pPr>
        <w:numPr>
          <w:ilvl w:val="0"/>
          <w:numId w:val="14"/>
        </w:numPr>
        <w:tabs>
          <w:tab w:val="left" w:pos="567"/>
        </w:tabs>
        <w:spacing w:before="120" w:after="120"/>
        <w:ind w:hanging="1355"/>
        <w:jc w:val="both"/>
        <w:rPr>
          <w:rFonts w:asciiTheme="minorHAnsi" w:hAnsiTheme="minorHAnsi" w:cstheme="minorHAnsi"/>
          <w:szCs w:val="22"/>
        </w:rPr>
      </w:pPr>
      <w:r>
        <w:rPr>
          <w:rFonts w:asciiTheme="minorHAnsi" w:hAnsiTheme="minorHAnsi" w:cstheme="minorHAnsi"/>
          <w:szCs w:val="22"/>
        </w:rPr>
        <w:t>Les hypothèses,</w:t>
      </w:r>
      <w:r w:rsidR="00B50A9B" w:rsidRPr="00990190">
        <w:rPr>
          <w:rFonts w:asciiTheme="minorHAnsi" w:hAnsiTheme="minorHAnsi" w:cstheme="minorHAnsi"/>
          <w:szCs w:val="22"/>
        </w:rPr>
        <w:t xml:space="preserve"> risques </w:t>
      </w:r>
      <w:r>
        <w:rPr>
          <w:rFonts w:asciiTheme="minorHAnsi" w:hAnsiTheme="minorHAnsi" w:cstheme="minorHAnsi"/>
          <w:szCs w:val="22"/>
        </w:rPr>
        <w:t>et mesures de mitigation</w:t>
      </w:r>
    </w:p>
    <w:p w14:paraId="5C46F4D3" w14:textId="7AC8708C"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Les ressources humaines nécessaires et la répar</w:t>
      </w:r>
      <w:r w:rsidR="00FA1E54" w:rsidRPr="00990190">
        <w:rPr>
          <w:rFonts w:asciiTheme="minorHAnsi" w:hAnsiTheme="minorHAnsi" w:cstheme="minorHAnsi"/>
          <w:szCs w:val="22"/>
        </w:rPr>
        <w:t>tition des tâches et des rôles</w:t>
      </w:r>
    </w:p>
    <w:p w14:paraId="1D8F357F" w14:textId="6278CCE6" w:rsidR="00FA1E54" w:rsidRPr="006852E0" w:rsidRDefault="005D3EB0" w:rsidP="006852E0">
      <w:pPr>
        <w:numPr>
          <w:ilvl w:val="0"/>
          <w:numId w:val="14"/>
        </w:numPr>
        <w:tabs>
          <w:tab w:val="left" w:pos="567"/>
        </w:tabs>
        <w:spacing w:before="120" w:after="120"/>
        <w:ind w:hanging="1355"/>
        <w:jc w:val="both"/>
        <w:rPr>
          <w:rFonts w:asciiTheme="minorHAnsi" w:hAnsiTheme="minorHAnsi" w:cstheme="minorHAnsi"/>
          <w:szCs w:val="22"/>
        </w:rPr>
      </w:pPr>
      <w:r>
        <w:rPr>
          <w:rFonts w:asciiTheme="minorHAnsi" w:hAnsiTheme="minorHAnsi" w:cstheme="minorHAnsi"/>
          <w:szCs w:val="22"/>
        </w:rPr>
        <w:t>La c</w:t>
      </w:r>
      <w:r w:rsidR="002C2F12" w:rsidRPr="00990190">
        <w:rPr>
          <w:rFonts w:asciiTheme="minorHAnsi" w:hAnsiTheme="minorHAnsi" w:cstheme="minorHAnsi"/>
          <w:szCs w:val="22"/>
        </w:rPr>
        <w:t>ohérence/complémentarité avec des initiatives semblables</w:t>
      </w:r>
    </w:p>
    <w:p w14:paraId="091E9880" w14:textId="600F8056" w:rsidR="00FA1E54" w:rsidRPr="006852E0" w:rsidRDefault="00B50A9B" w:rsidP="006852E0">
      <w:pPr>
        <w:numPr>
          <w:ilvl w:val="0"/>
          <w:numId w:val="14"/>
        </w:numPr>
        <w:tabs>
          <w:tab w:val="left" w:pos="567"/>
        </w:tabs>
        <w:spacing w:before="120" w:after="120"/>
        <w:ind w:hanging="1355"/>
        <w:jc w:val="both"/>
        <w:rPr>
          <w:rFonts w:asciiTheme="minorHAnsi" w:hAnsiTheme="minorHAnsi" w:cstheme="minorHAnsi"/>
          <w:szCs w:val="22"/>
        </w:rPr>
      </w:pPr>
      <w:r w:rsidRPr="00990190">
        <w:rPr>
          <w:rFonts w:asciiTheme="minorHAnsi" w:hAnsiTheme="minorHAnsi" w:cstheme="minorHAnsi"/>
          <w:szCs w:val="22"/>
        </w:rPr>
        <w:t>Le processus de suivi e</w:t>
      </w:r>
      <w:r w:rsidR="007308D0">
        <w:rPr>
          <w:rFonts w:asciiTheme="minorHAnsi" w:hAnsiTheme="minorHAnsi" w:cstheme="minorHAnsi"/>
          <w:szCs w:val="22"/>
        </w:rPr>
        <w:t>t évaluation</w:t>
      </w:r>
    </w:p>
    <w:p w14:paraId="6BB41582" w14:textId="3C00BF07" w:rsidR="00FA1E54" w:rsidRPr="001B23AA" w:rsidRDefault="005D3EB0" w:rsidP="00990190">
      <w:pPr>
        <w:numPr>
          <w:ilvl w:val="0"/>
          <w:numId w:val="14"/>
        </w:numPr>
        <w:tabs>
          <w:tab w:val="left" w:pos="567"/>
        </w:tabs>
        <w:spacing w:before="120" w:after="120"/>
        <w:ind w:hanging="1355"/>
        <w:jc w:val="both"/>
        <w:rPr>
          <w:rFonts w:asciiTheme="minorHAnsi" w:hAnsiTheme="minorHAnsi" w:cstheme="minorHAnsi"/>
          <w:szCs w:val="22"/>
        </w:rPr>
      </w:pPr>
      <w:r>
        <w:rPr>
          <w:rFonts w:asciiTheme="minorHAnsi" w:hAnsiTheme="minorHAnsi" w:cstheme="minorHAnsi"/>
          <w:szCs w:val="22"/>
        </w:rPr>
        <w:t>La d</w:t>
      </w:r>
      <w:r w:rsidR="00B50A9B" w:rsidRPr="00990190">
        <w:rPr>
          <w:rFonts w:asciiTheme="minorHAnsi" w:hAnsiTheme="minorHAnsi" w:cstheme="minorHAnsi"/>
          <w:szCs w:val="22"/>
        </w:rPr>
        <w:t>urabilité du pr</w:t>
      </w:r>
      <w:r w:rsidR="00FA1E54" w:rsidRPr="00990190">
        <w:rPr>
          <w:rFonts w:asciiTheme="minorHAnsi" w:hAnsiTheme="minorHAnsi" w:cstheme="minorHAnsi"/>
          <w:szCs w:val="22"/>
        </w:rPr>
        <w:t>ojet</w:t>
      </w:r>
    </w:p>
    <w:p w14:paraId="5C24AD00" w14:textId="72EB2F6A" w:rsidR="00B50A9B" w:rsidRPr="005566D6" w:rsidRDefault="002A3BDD" w:rsidP="005566D6">
      <w:pPr>
        <w:pStyle w:val="Heading1"/>
        <w:keepLines w:val="0"/>
        <w:numPr>
          <w:ilvl w:val="0"/>
          <w:numId w:val="10"/>
        </w:numPr>
        <w:pBdr>
          <w:bottom w:val="single" w:sz="4" w:space="1" w:color="auto"/>
        </w:pBdr>
        <w:spacing w:before="360" w:after="240"/>
        <w:ind w:left="720"/>
        <w:rPr>
          <w:rFonts w:ascii="Calibri" w:eastAsia="Times" w:hAnsi="Calibri" w:cs="Calibri"/>
          <w:b/>
          <w:color w:val="002060"/>
          <w:sz w:val="24"/>
          <w:szCs w:val="20"/>
        </w:rPr>
      </w:pPr>
      <w:bookmarkStart w:id="51" w:name="_Toc128390179"/>
      <w:r w:rsidRPr="005566D6">
        <w:rPr>
          <w:rFonts w:ascii="Calibri" w:eastAsia="Times" w:hAnsi="Calibri" w:cs="Calibri"/>
          <w:b/>
          <w:color w:val="002060"/>
          <w:sz w:val="24"/>
          <w:szCs w:val="20"/>
        </w:rPr>
        <w:t>OUTILS DE PLANIFICATION, DE MISE EN ŒUVRE ET DE SUIVI</w:t>
      </w:r>
      <w:bookmarkEnd w:id="51"/>
    </w:p>
    <w:p w14:paraId="567E94AE" w14:textId="7E4ADD15" w:rsidR="00B50A9B" w:rsidRPr="0014452B" w:rsidRDefault="00B50A9B" w:rsidP="0014452B">
      <w:pPr>
        <w:pStyle w:val="Heading2"/>
        <w:numPr>
          <w:ilvl w:val="1"/>
          <w:numId w:val="10"/>
        </w:numPr>
        <w:spacing w:before="240" w:after="120"/>
        <w:ind w:left="426" w:hanging="426"/>
        <w:rPr>
          <w:rFonts w:asciiTheme="minorHAnsi" w:hAnsiTheme="minorHAnsi" w:cstheme="minorHAnsi"/>
          <w:b/>
          <w:color w:val="auto"/>
          <w:sz w:val="24"/>
          <w:u w:val="single"/>
        </w:rPr>
      </w:pPr>
      <w:bookmarkStart w:id="52" w:name="_Toc128390180"/>
      <w:r w:rsidRPr="009C3007">
        <w:rPr>
          <w:rFonts w:ascii="Calibri" w:eastAsia="Times" w:hAnsi="Calibri" w:cs="Calibri"/>
          <w:b/>
          <w:color w:val="002060"/>
          <w:sz w:val="22"/>
          <w:szCs w:val="22"/>
        </w:rPr>
        <w:t>Cadre logique</w:t>
      </w:r>
      <w:r w:rsidR="0014452B">
        <w:rPr>
          <w:rFonts w:asciiTheme="minorHAnsi" w:hAnsiTheme="minorHAnsi" w:cstheme="minorHAnsi"/>
          <w:b/>
          <w:color w:val="auto"/>
          <w:sz w:val="24"/>
        </w:rPr>
        <w:t xml:space="preserve"> </w:t>
      </w:r>
      <w:r w:rsidR="00FA1E54" w:rsidRPr="0014452B">
        <w:rPr>
          <w:rFonts w:asciiTheme="minorHAnsi" w:hAnsiTheme="minorHAnsi" w:cstheme="minorHAnsi"/>
          <w:i/>
          <w:color w:val="auto"/>
          <w:sz w:val="20"/>
        </w:rPr>
        <w:t xml:space="preserve">(se référer </w:t>
      </w:r>
      <w:r w:rsidR="00623E5E" w:rsidRPr="0014452B">
        <w:rPr>
          <w:rFonts w:asciiTheme="minorHAnsi" w:hAnsiTheme="minorHAnsi" w:cstheme="minorHAnsi"/>
          <w:i/>
          <w:color w:val="auto"/>
          <w:sz w:val="20"/>
        </w:rPr>
        <w:t>à l’exemple-type proposé dans l</w:t>
      </w:r>
      <w:r w:rsidR="00FA1E54" w:rsidRPr="0014452B">
        <w:rPr>
          <w:rFonts w:asciiTheme="minorHAnsi" w:hAnsiTheme="minorHAnsi" w:cstheme="minorHAnsi"/>
          <w:i/>
          <w:color w:val="auto"/>
          <w:sz w:val="20"/>
        </w:rPr>
        <w:t>es Conditions générales)</w:t>
      </w:r>
      <w:bookmarkEnd w:id="52"/>
    </w:p>
    <w:tbl>
      <w:tblPr>
        <w:tblW w:w="9705" w:type="dxa"/>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12"/>
        <w:gridCol w:w="2057"/>
        <w:gridCol w:w="1758"/>
        <w:gridCol w:w="1824"/>
        <w:gridCol w:w="1754"/>
      </w:tblGrid>
      <w:tr w:rsidR="00FA1E54" w:rsidRPr="00990190" w14:paraId="0963E34A" w14:textId="77777777" w:rsidTr="00990190">
        <w:tc>
          <w:tcPr>
            <w:tcW w:w="2340" w:type="dxa"/>
            <w:tcMar>
              <w:top w:w="57" w:type="dxa"/>
              <w:left w:w="57" w:type="dxa"/>
              <w:bottom w:w="57" w:type="dxa"/>
              <w:right w:w="57" w:type="dxa"/>
            </w:tcMar>
          </w:tcPr>
          <w:p w14:paraId="7B7E74EA" w14:textId="77777777" w:rsidR="00FA1E54" w:rsidRPr="00990190" w:rsidRDefault="00FA1E54" w:rsidP="00990190">
            <w:pPr>
              <w:jc w:val="both"/>
              <w:rPr>
                <w:rFonts w:asciiTheme="minorHAnsi" w:hAnsiTheme="minorHAnsi" w:cstheme="minorHAnsi"/>
                <w:szCs w:val="22"/>
              </w:rPr>
            </w:pPr>
          </w:p>
        </w:tc>
        <w:tc>
          <w:tcPr>
            <w:tcW w:w="2072" w:type="dxa"/>
            <w:tcMar>
              <w:top w:w="57" w:type="dxa"/>
              <w:left w:w="57" w:type="dxa"/>
              <w:bottom w:w="57" w:type="dxa"/>
              <w:right w:w="57" w:type="dxa"/>
            </w:tcMar>
            <w:vAlign w:val="center"/>
          </w:tcPr>
          <w:p w14:paraId="3D5823E7"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Logique d’intervention</w:t>
            </w:r>
          </w:p>
        </w:tc>
        <w:tc>
          <w:tcPr>
            <w:tcW w:w="1766" w:type="dxa"/>
            <w:tcMar>
              <w:top w:w="57" w:type="dxa"/>
              <w:left w:w="57" w:type="dxa"/>
              <w:bottom w:w="57" w:type="dxa"/>
              <w:right w:w="57" w:type="dxa"/>
            </w:tcMar>
            <w:vAlign w:val="center"/>
          </w:tcPr>
          <w:p w14:paraId="79662829"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Indicateurs objectivement vérifiables</w:t>
            </w:r>
          </w:p>
        </w:tc>
        <w:tc>
          <w:tcPr>
            <w:tcW w:w="1762" w:type="dxa"/>
            <w:tcMar>
              <w:top w:w="57" w:type="dxa"/>
              <w:left w:w="57" w:type="dxa"/>
              <w:bottom w:w="57" w:type="dxa"/>
              <w:right w:w="57" w:type="dxa"/>
            </w:tcMar>
            <w:vAlign w:val="center"/>
          </w:tcPr>
          <w:p w14:paraId="5F1FA587"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Sources de vérification</w:t>
            </w:r>
          </w:p>
        </w:tc>
        <w:tc>
          <w:tcPr>
            <w:tcW w:w="1765" w:type="dxa"/>
            <w:tcMar>
              <w:top w:w="57" w:type="dxa"/>
              <w:left w:w="57" w:type="dxa"/>
              <w:bottom w:w="57" w:type="dxa"/>
              <w:right w:w="57" w:type="dxa"/>
            </w:tcMar>
            <w:vAlign w:val="center"/>
          </w:tcPr>
          <w:p w14:paraId="5C1E16F7"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Suppositions ou hypothèses</w:t>
            </w:r>
          </w:p>
        </w:tc>
      </w:tr>
      <w:tr w:rsidR="00FA1E54" w:rsidRPr="00990190" w14:paraId="1773D34E" w14:textId="77777777" w:rsidTr="00990190">
        <w:tc>
          <w:tcPr>
            <w:tcW w:w="2340" w:type="dxa"/>
            <w:tcMar>
              <w:top w:w="57" w:type="dxa"/>
              <w:left w:w="57" w:type="dxa"/>
              <w:bottom w:w="57" w:type="dxa"/>
              <w:right w:w="57" w:type="dxa"/>
            </w:tcMar>
            <w:vAlign w:val="center"/>
          </w:tcPr>
          <w:p w14:paraId="58135464" w14:textId="3FE39A8D" w:rsidR="00FA1E54" w:rsidRPr="00990190" w:rsidRDefault="005D3EB0" w:rsidP="00990190">
            <w:pPr>
              <w:rPr>
                <w:rFonts w:asciiTheme="minorHAnsi" w:hAnsiTheme="minorHAnsi" w:cstheme="minorHAnsi"/>
                <w:bCs/>
                <w:szCs w:val="22"/>
              </w:rPr>
            </w:pPr>
            <w:r>
              <w:rPr>
                <w:rFonts w:asciiTheme="minorHAnsi" w:hAnsiTheme="minorHAnsi" w:cstheme="minorHAnsi"/>
                <w:bCs/>
                <w:szCs w:val="22"/>
              </w:rPr>
              <w:t>Objectif global</w:t>
            </w:r>
          </w:p>
        </w:tc>
        <w:tc>
          <w:tcPr>
            <w:tcW w:w="2072" w:type="dxa"/>
            <w:tcMar>
              <w:top w:w="57" w:type="dxa"/>
              <w:left w:w="57" w:type="dxa"/>
              <w:bottom w:w="57" w:type="dxa"/>
              <w:right w:w="57" w:type="dxa"/>
            </w:tcMar>
          </w:tcPr>
          <w:p w14:paraId="7899573E" w14:textId="77777777" w:rsidR="00FA1E54" w:rsidRPr="00990190" w:rsidRDefault="00FA1E54" w:rsidP="00990190">
            <w:pPr>
              <w:rPr>
                <w:rFonts w:asciiTheme="minorHAnsi" w:hAnsiTheme="minorHAnsi" w:cstheme="minorHAnsi"/>
                <w:szCs w:val="22"/>
              </w:rPr>
            </w:pPr>
          </w:p>
        </w:tc>
        <w:tc>
          <w:tcPr>
            <w:tcW w:w="1766" w:type="dxa"/>
            <w:tcMar>
              <w:top w:w="57" w:type="dxa"/>
              <w:left w:w="57" w:type="dxa"/>
              <w:bottom w:w="57" w:type="dxa"/>
              <w:right w:w="57" w:type="dxa"/>
            </w:tcMar>
          </w:tcPr>
          <w:p w14:paraId="2DB4DA57"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0E28F5FA" w14:textId="77777777" w:rsidR="00FA1E54" w:rsidRPr="00990190" w:rsidRDefault="00FA1E54" w:rsidP="00990190">
            <w:pPr>
              <w:jc w:val="both"/>
              <w:rPr>
                <w:rFonts w:asciiTheme="minorHAnsi" w:hAnsiTheme="minorHAnsi" w:cstheme="minorHAnsi"/>
                <w:szCs w:val="22"/>
              </w:rPr>
            </w:pPr>
          </w:p>
        </w:tc>
        <w:tc>
          <w:tcPr>
            <w:tcW w:w="1765" w:type="dxa"/>
            <w:shd w:val="thinReverseDiagStripe" w:color="auto" w:fill="auto"/>
            <w:tcMar>
              <w:top w:w="57" w:type="dxa"/>
              <w:left w:w="57" w:type="dxa"/>
              <w:bottom w:w="57" w:type="dxa"/>
              <w:right w:w="57" w:type="dxa"/>
            </w:tcMar>
          </w:tcPr>
          <w:p w14:paraId="54713E67" w14:textId="77777777" w:rsidR="00FA1E54" w:rsidRPr="00990190" w:rsidRDefault="00FA1E54" w:rsidP="00990190">
            <w:pPr>
              <w:jc w:val="both"/>
              <w:rPr>
                <w:rFonts w:asciiTheme="minorHAnsi" w:hAnsiTheme="minorHAnsi" w:cstheme="minorHAnsi"/>
                <w:szCs w:val="22"/>
              </w:rPr>
            </w:pPr>
          </w:p>
        </w:tc>
      </w:tr>
      <w:tr w:rsidR="00FA1E54" w:rsidRPr="00990190" w14:paraId="26BF41F7" w14:textId="77777777" w:rsidTr="00990190">
        <w:tc>
          <w:tcPr>
            <w:tcW w:w="2340" w:type="dxa"/>
            <w:tcMar>
              <w:top w:w="57" w:type="dxa"/>
              <w:left w:w="57" w:type="dxa"/>
              <w:bottom w:w="57" w:type="dxa"/>
              <w:right w:w="57" w:type="dxa"/>
            </w:tcMar>
            <w:vAlign w:val="center"/>
          </w:tcPr>
          <w:p w14:paraId="517E21AA" w14:textId="71A19EBE" w:rsidR="00FA1E54" w:rsidRPr="00990190" w:rsidRDefault="004F600C" w:rsidP="004F600C">
            <w:pPr>
              <w:rPr>
                <w:rFonts w:asciiTheme="minorHAnsi" w:hAnsiTheme="minorHAnsi" w:cstheme="minorHAnsi"/>
                <w:bCs/>
                <w:szCs w:val="22"/>
              </w:rPr>
            </w:pPr>
            <w:r>
              <w:rPr>
                <w:rFonts w:asciiTheme="minorHAnsi" w:hAnsiTheme="minorHAnsi" w:cstheme="minorHAnsi"/>
                <w:bCs/>
                <w:szCs w:val="22"/>
              </w:rPr>
              <w:t>Objectif spécifique</w:t>
            </w:r>
          </w:p>
        </w:tc>
        <w:tc>
          <w:tcPr>
            <w:tcW w:w="2072" w:type="dxa"/>
            <w:tcMar>
              <w:top w:w="57" w:type="dxa"/>
              <w:left w:w="57" w:type="dxa"/>
              <w:bottom w:w="57" w:type="dxa"/>
              <w:right w:w="57" w:type="dxa"/>
            </w:tcMar>
          </w:tcPr>
          <w:p w14:paraId="6EDE57CA" w14:textId="77777777" w:rsidR="00FA1E54" w:rsidRPr="00990190" w:rsidRDefault="00FA1E54" w:rsidP="00990190">
            <w:pPr>
              <w:jc w:val="both"/>
              <w:rPr>
                <w:rFonts w:asciiTheme="minorHAnsi" w:hAnsiTheme="minorHAnsi" w:cstheme="minorHAnsi"/>
                <w:szCs w:val="22"/>
              </w:rPr>
            </w:pPr>
          </w:p>
        </w:tc>
        <w:tc>
          <w:tcPr>
            <w:tcW w:w="1766" w:type="dxa"/>
            <w:tcMar>
              <w:top w:w="57" w:type="dxa"/>
              <w:left w:w="57" w:type="dxa"/>
              <w:bottom w:w="57" w:type="dxa"/>
              <w:right w:w="57" w:type="dxa"/>
            </w:tcMar>
          </w:tcPr>
          <w:p w14:paraId="62DAC2D6"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7D717FA7" w14:textId="77777777" w:rsidR="00FA1E54" w:rsidRPr="00990190" w:rsidRDefault="00FA1E54" w:rsidP="00990190">
            <w:pPr>
              <w:jc w:val="both"/>
              <w:rPr>
                <w:rFonts w:asciiTheme="minorHAnsi" w:hAnsiTheme="minorHAnsi" w:cstheme="minorHAnsi"/>
                <w:szCs w:val="22"/>
              </w:rPr>
            </w:pPr>
          </w:p>
        </w:tc>
        <w:tc>
          <w:tcPr>
            <w:tcW w:w="1765" w:type="dxa"/>
            <w:tcMar>
              <w:top w:w="57" w:type="dxa"/>
              <w:left w:w="57" w:type="dxa"/>
              <w:bottom w:w="57" w:type="dxa"/>
              <w:right w:w="57" w:type="dxa"/>
            </w:tcMar>
          </w:tcPr>
          <w:p w14:paraId="063B29CD" w14:textId="77777777" w:rsidR="00FA1E54" w:rsidRPr="00990190" w:rsidRDefault="00FA1E54" w:rsidP="00990190">
            <w:pPr>
              <w:jc w:val="both"/>
              <w:rPr>
                <w:rFonts w:asciiTheme="minorHAnsi" w:hAnsiTheme="minorHAnsi" w:cstheme="minorHAnsi"/>
                <w:szCs w:val="22"/>
              </w:rPr>
            </w:pPr>
          </w:p>
        </w:tc>
      </w:tr>
      <w:tr w:rsidR="00FA1E54" w:rsidRPr="00990190" w14:paraId="7050413B" w14:textId="77777777" w:rsidTr="00990190">
        <w:tc>
          <w:tcPr>
            <w:tcW w:w="2340" w:type="dxa"/>
            <w:tcMar>
              <w:top w:w="57" w:type="dxa"/>
              <w:left w:w="57" w:type="dxa"/>
              <w:bottom w:w="57" w:type="dxa"/>
              <w:right w:w="57" w:type="dxa"/>
            </w:tcMar>
            <w:vAlign w:val="center"/>
          </w:tcPr>
          <w:p w14:paraId="125265D1" w14:textId="77777777" w:rsidR="00FA1E54" w:rsidRPr="00990190" w:rsidRDefault="00FA1E54" w:rsidP="00990190">
            <w:pPr>
              <w:rPr>
                <w:rFonts w:asciiTheme="minorHAnsi" w:hAnsiTheme="minorHAnsi" w:cstheme="minorHAnsi"/>
                <w:bCs/>
                <w:szCs w:val="22"/>
              </w:rPr>
            </w:pPr>
            <w:r w:rsidRPr="00990190">
              <w:rPr>
                <w:rFonts w:asciiTheme="minorHAnsi" w:hAnsiTheme="minorHAnsi" w:cstheme="minorHAnsi"/>
                <w:bCs/>
                <w:szCs w:val="22"/>
              </w:rPr>
              <w:t>Résultats attendus</w:t>
            </w:r>
          </w:p>
        </w:tc>
        <w:tc>
          <w:tcPr>
            <w:tcW w:w="2072" w:type="dxa"/>
            <w:tcMar>
              <w:top w:w="57" w:type="dxa"/>
              <w:left w:w="57" w:type="dxa"/>
              <w:bottom w:w="57" w:type="dxa"/>
              <w:right w:w="57" w:type="dxa"/>
            </w:tcMar>
          </w:tcPr>
          <w:p w14:paraId="7E18C888" w14:textId="77777777" w:rsidR="00FA1E54" w:rsidRPr="00990190" w:rsidRDefault="00FA1E54" w:rsidP="00990190">
            <w:pPr>
              <w:tabs>
                <w:tab w:val="num" w:pos="-57"/>
                <w:tab w:val="num" w:pos="-26"/>
              </w:tabs>
              <w:rPr>
                <w:rFonts w:asciiTheme="minorHAnsi" w:hAnsiTheme="minorHAnsi" w:cstheme="minorHAnsi"/>
                <w:szCs w:val="22"/>
              </w:rPr>
            </w:pPr>
          </w:p>
        </w:tc>
        <w:tc>
          <w:tcPr>
            <w:tcW w:w="1766" w:type="dxa"/>
            <w:tcMar>
              <w:top w:w="57" w:type="dxa"/>
              <w:left w:w="57" w:type="dxa"/>
              <w:bottom w:w="57" w:type="dxa"/>
              <w:right w:w="57" w:type="dxa"/>
            </w:tcMar>
          </w:tcPr>
          <w:p w14:paraId="17D1FFCC"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6E4EE848" w14:textId="77777777" w:rsidR="00FA1E54" w:rsidRPr="00990190" w:rsidRDefault="00FA1E54" w:rsidP="00990190">
            <w:pPr>
              <w:jc w:val="both"/>
              <w:rPr>
                <w:rFonts w:asciiTheme="minorHAnsi" w:hAnsiTheme="minorHAnsi" w:cstheme="minorHAnsi"/>
                <w:szCs w:val="22"/>
              </w:rPr>
            </w:pPr>
          </w:p>
        </w:tc>
        <w:tc>
          <w:tcPr>
            <w:tcW w:w="1765" w:type="dxa"/>
            <w:tcMar>
              <w:top w:w="57" w:type="dxa"/>
              <w:left w:w="57" w:type="dxa"/>
              <w:bottom w:w="57" w:type="dxa"/>
              <w:right w:w="57" w:type="dxa"/>
            </w:tcMar>
          </w:tcPr>
          <w:p w14:paraId="643214AE" w14:textId="77777777" w:rsidR="00FA1E54" w:rsidRPr="00990190" w:rsidRDefault="00FA1E54" w:rsidP="00990190">
            <w:pPr>
              <w:jc w:val="both"/>
              <w:rPr>
                <w:rFonts w:asciiTheme="minorHAnsi" w:hAnsiTheme="minorHAnsi" w:cstheme="minorHAnsi"/>
                <w:szCs w:val="22"/>
              </w:rPr>
            </w:pPr>
          </w:p>
        </w:tc>
      </w:tr>
      <w:tr w:rsidR="00FA1E54" w:rsidRPr="00990190" w14:paraId="0A074101" w14:textId="77777777" w:rsidTr="00990190">
        <w:tc>
          <w:tcPr>
            <w:tcW w:w="2340" w:type="dxa"/>
            <w:tcMar>
              <w:top w:w="57" w:type="dxa"/>
              <w:left w:w="57" w:type="dxa"/>
              <w:bottom w:w="57" w:type="dxa"/>
              <w:right w:w="57" w:type="dxa"/>
            </w:tcMar>
            <w:vAlign w:val="center"/>
          </w:tcPr>
          <w:p w14:paraId="51E37576" w14:textId="77777777" w:rsidR="00FA1E54" w:rsidRPr="00990190" w:rsidRDefault="00FA1E54" w:rsidP="00990190">
            <w:pPr>
              <w:rPr>
                <w:rFonts w:asciiTheme="minorHAnsi" w:hAnsiTheme="minorHAnsi" w:cstheme="minorHAnsi"/>
                <w:szCs w:val="22"/>
              </w:rPr>
            </w:pPr>
            <w:r w:rsidRPr="00990190">
              <w:rPr>
                <w:rFonts w:asciiTheme="minorHAnsi" w:hAnsiTheme="minorHAnsi" w:cstheme="minorHAnsi"/>
                <w:bCs/>
                <w:szCs w:val="22"/>
              </w:rPr>
              <w:t>Activités réalisées pour atteindre les résultats</w:t>
            </w:r>
          </w:p>
        </w:tc>
        <w:tc>
          <w:tcPr>
            <w:tcW w:w="2072" w:type="dxa"/>
            <w:tcMar>
              <w:top w:w="57" w:type="dxa"/>
              <w:left w:w="57" w:type="dxa"/>
              <w:bottom w:w="57" w:type="dxa"/>
              <w:right w:w="57" w:type="dxa"/>
            </w:tcMar>
          </w:tcPr>
          <w:p w14:paraId="1E1E019E" w14:textId="77777777" w:rsidR="00FA1E54" w:rsidRPr="00990190" w:rsidRDefault="00FA1E54" w:rsidP="00990190">
            <w:pPr>
              <w:rPr>
                <w:rFonts w:asciiTheme="minorHAnsi" w:hAnsiTheme="minorHAnsi" w:cstheme="minorHAnsi"/>
                <w:szCs w:val="22"/>
              </w:rPr>
            </w:pPr>
          </w:p>
        </w:tc>
        <w:tc>
          <w:tcPr>
            <w:tcW w:w="1766" w:type="dxa"/>
            <w:tcMar>
              <w:top w:w="57" w:type="dxa"/>
              <w:left w:w="57" w:type="dxa"/>
              <w:bottom w:w="57" w:type="dxa"/>
              <w:right w:w="57" w:type="dxa"/>
            </w:tcMar>
          </w:tcPr>
          <w:p w14:paraId="0030C466"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69EB20CB" w14:textId="77777777" w:rsidR="00FA1E54" w:rsidRPr="00990190" w:rsidRDefault="00FA1E54" w:rsidP="00990190">
            <w:pPr>
              <w:jc w:val="both"/>
              <w:rPr>
                <w:rFonts w:asciiTheme="minorHAnsi" w:hAnsiTheme="minorHAnsi" w:cstheme="minorHAnsi"/>
                <w:i/>
                <w:szCs w:val="22"/>
              </w:rPr>
            </w:pPr>
            <w:r w:rsidRPr="00990190">
              <w:rPr>
                <w:rFonts w:asciiTheme="minorHAnsi" w:hAnsiTheme="minorHAnsi" w:cstheme="minorHAnsi"/>
                <w:i/>
                <w:szCs w:val="22"/>
              </w:rPr>
              <w:t>Pas d’IOV à ce niveau, mais les moyens/ressources nécessaires</w:t>
            </w:r>
          </w:p>
        </w:tc>
        <w:tc>
          <w:tcPr>
            <w:tcW w:w="1765" w:type="dxa"/>
            <w:tcMar>
              <w:top w:w="57" w:type="dxa"/>
              <w:left w:w="57" w:type="dxa"/>
              <w:bottom w:w="57" w:type="dxa"/>
              <w:right w:w="57" w:type="dxa"/>
            </w:tcMar>
          </w:tcPr>
          <w:p w14:paraId="7C55FE3C" w14:textId="77777777" w:rsidR="00FA1E54" w:rsidRPr="00990190" w:rsidRDefault="00FA1E54" w:rsidP="00990190">
            <w:pPr>
              <w:jc w:val="both"/>
              <w:rPr>
                <w:rFonts w:asciiTheme="minorHAnsi" w:hAnsiTheme="minorHAnsi" w:cstheme="minorHAnsi"/>
                <w:szCs w:val="22"/>
              </w:rPr>
            </w:pPr>
          </w:p>
        </w:tc>
      </w:tr>
    </w:tbl>
    <w:p w14:paraId="60937194" w14:textId="2A303970" w:rsidR="00B50A9B" w:rsidRPr="009C3007" w:rsidRDefault="00B50A9B" w:rsidP="00623E5E">
      <w:pPr>
        <w:pStyle w:val="Heading2"/>
        <w:numPr>
          <w:ilvl w:val="1"/>
          <w:numId w:val="10"/>
        </w:numPr>
        <w:spacing w:before="240" w:after="120"/>
        <w:ind w:left="426" w:hanging="426"/>
        <w:rPr>
          <w:rFonts w:ascii="Calibri" w:eastAsia="Times" w:hAnsi="Calibri" w:cs="Calibri"/>
          <w:b/>
          <w:color w:val="002060"/>
          <w:sz w:val="22"/>
          <w:szCs w:val="22"/>
        </w:rPr>
      </w:pPr>
      <w:bookmarkStart w:id="53" w:name="_Toc128390181"/>
      <w:r w:rsidRPr="009C3007">
        <w:rPr>
          <w:rFonts w:ascii="Calibri" w:eastAsia="Times" w:hAnsi="Calibri" w:cs="Calibri"/>
          <w:b/>
          <w:color w:val="002060"/>
          <w:sz w:val="22"/>
          <w:szCs w:val="22"/>
        </w:rPr>
        <w:t>Calendrier et chronogramme</w:t>
      </w:r>
      <w:r w:rsidR="009C3007" w:rsidRPr="009C3007">
        <w:rPr>
          <w:rFonts w:ascii="Calibri" w:eastAsia="Times" w:hAnsi="Calibri" w:cs="Calibri"/>
          <w:b/>
          <w:color w:val="002060"/>
          <w:sz w:val="22"/>
          <w:szCs w:val="22"/>
        </w:rPr>
        <w:t xml:space="preserve"> des activités</w:t>
      </w:r>
      <w:bookmarkEnd w:id="53"/>
    </w:p>
    <w:tbl>
      <w:tblPr>
        <w:tblW w:w="5079" w:type="pct"/>
        <w:tblInd w:w="-289" w:type="dxa"/>
        <w:tblLook w:val="01E0" w:firstRow="1" w:lastRow="1" w:firstColumn="1" w:lastColumn="1" w:noHBand="0" w:noVBand="0"/>
      </w:tblPr>
      <w:tblGrid>
        <w:gridCol w:w="3263"/>
        <w:gridCol w:w="3263"/>
        <w:gridCol w:w="3265"/>
      </w:tblGrid>
      <w:tr w:rsidR="009C3007" w:rsidRPr="00990190" w14:paraId="23D7AEDA" w14:textId="77777777" w:rsidTr="009C3007">
        <w:trPr>
          <w:trHeight w:val="456"/>
        </w:trPr>
        <w:tc>
          <w:tcPr>
            <w:tcW w:w="1666" w:type="pct"/>
            <w:tcBorders>
              <w:right w:val="single" w:sz="4" w:space="0" w:color="auto"/>
            </w:tcBorders>
            <w:vAlign w:val="center"/>
          </w:tcPr>
          <w:p w14:paraId="26A83507" w14:textId="4AF2EEB8" w:rsidR="009C3007" w:rsidRPr="00990190" w:rsidRDefault="009C3007" w:rsidP="00990190">
            <w:pPr>
              <w:rPr>
                <w:rFonts w:asciiTheme="minorHAnsi" w:hAnsiTheme="minorHAnsi" w:cstheme="minorHAnsi"/>
                <w:i/>
                <w:szCs w:val="22"/>
              </w:rPr>
            </w:pPr>
            <w:r w:rsidRPr="00990190">
              <w:rPr>
                <w:rFonts w:asciiTheme="minorHAnsi" w:hAnsiTheme="minorHAnsi" w:cstheme="minorHAnsi"/>
                <w:szCs w:val="22"/>
              </w:rPr>
              <w:t xml:space="preserve">Date de début : </w:t>
            </w:r>
          </w:p>
        </w:tc>
        <w:tc>
          <w:tcPr>
            <w:tcW w:w="1666" w:type="pct"/>
            <w:tcBorders>
              <w:left w:val="single" w:sz="4" w:space="0" w:color="auto"/>
              <w:right w:val="single" w:sz="4" w:space="0" w:color="auto"/>
            </w:tcBorders>
            <w:vAlign w:val="center"/>
          </w:tcPr>
          <w:p w14:paraId="0D239B7B" w14:textId="77777777" w:rsidR="009C3007" w:rsidRPr="00990190" w:rsidRDefault="009C3007" w:rsidP="00990190">
            <w:pPr>
              <w:rPr>
                <w:rFonts w:asciiTheme="minorHAnsi" w:hAnsiTheme="minorHAnsi" w:cstheme="minorHAnsi"/>
                <w:szCs w:val="22"/>
              </w:rPr>
            </w:pPr>
            <w:r w:rsidRPr="00990190">
              <w:rPr>
                <w:rFonts w:asciiTheme="minorHAnsi" w:hAnsiTheme="minorHAnsi" w:cstheme="minorHAnsi"/>
                <w:szCs w:val="22"/>
              </w:rPr>
              <w:t xml:space="preserve">Date de fin : </w:t>
            </w:r>
          </w:p>
        </w:tc>
        <w:tc>
          <w:tcPr>
            <w:tcW w:w="1667" w:type="pct"/>
            <w:tcBorders>
              <w:left w:val="single" w:sz="4" w:space="0" w:color="auto"/>
            </w:tcBorders>
            <w:vAlign w:val="center"/>
          </w:tcPr>
          <w:p w14:paraId="0EC482B9" w14:textId="5D84CE04" w:rsidR="009C3007" w:rsidRPr="00990190" w:rsidRDefault="009C3007" w:rsidP="00990190">
            <w:pPr>
              <w:rPr>
                <w:rFonts w:asciiTheme="minorHAnsi" w:hAnsiTheme="minorHAnsi" w:cstheme="minorHAnsi"/>
                <w:szCs w:val="22"/>
              </w:rPr>
            </w:pPr>
            <w:r w:rsidRPr="00990190">
              <w:rPr>
                <w:rFonts w:asciiTheme="minorHAnsi" w:hAnsiTheme="minorHAnsi" w:cstheme="minorHAnsi"/>
                <w:szCs w:val="22"/>
              </w:rPr>
              <w:t>Durée en mois :</w:t>
            </w:r>
          </w:p>
        </w:tc>
      </w:tr>
    </w:tbl>
    <w:p w14:paraId="34286CD9" w14:textId="2DB12D55" w:rsidR="00B50A9B" w:rsidRDefault="00B50A9B" w:rsidP="00990190">
      <w:pPr>
        <w:spacing w:before="360" w:after="120"/>
        <w:jc w:val="both"/>
        <w:rPr>
          <w:rFonts w:asciiTheme="minorHAnsi" w:hAnsiTheme="minorHAnsi" w:cstheme="minorHAnsi"/>
          <w:szCs w:val="22"/>
        </w:rPr>
      </w:pPr>
    </w:p>
    <w:p w14:paraId="0124EB4D" w14:textId="77777777" w:rsidR="004F600C" w:rsidRDefault="004F600C" w:rsidP="00990190">
      <w:pPr>
        <w:spacing w:before="360" w:after="120"/>
        <w:jc w:val="both"/>
        <w:rPr>
          <w:rFonts w:asciiTheme="minorHAnsi" w:hAnsiTheme="minorHAnsi" w:cstheme="minorHAnsi"/>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454"/>
        <w:gridCol w:w="454"/>
        <w:gridCol w:w="454"/>
        <w:gridCol w:w="454"/>
        <w:gridCol w:w="454"/>
        <w:gridCol w:w="454"/>
        <w:gridCol w:w="454"/>
        <w:gridCol w:w="454"/>
        <w:gridCol w:w="454"/>
        <w:gridCol w:w="460"/>
        <w:gridCol w:w="460"/>
        <w:gridCol w:w="460"/>
        <w:gridCol w:w="1839"/>
      </w:tblGrid>
      <w:tr w:rsidR="00990190" w:rsidRPr="00990190" w14:paraId="6AF94EDD" w14:textId="77777777" w:rsidTr="00990190">
        <w:trPr>
          <w:cantSplit/>
        </w:trPr>
        <w:tc>
          <w:tcPr>
            <w:tcW w:w="9782" w:type="dxa"/>
            <w:gridSpan w:val="14"/>
            <w:shd w:val="clear" w:color="auto" w:fill="F2F2F2" w:themeFill="background1" w:themeFillShade="F2"/>
          </w:tcPr>
          <w:p w14:paraId="4F4A284F" w14:textId="3D79691C" w:rsidR="00990190" w:rsidRPr="00990190" w:rsidRDefault="009C3007" w:rsidP="00990190">
            <w:pPr>
              <w:rPr>
                <w:rFonts w:asciiTheme="minorHAnsi" w:hAnsiTheme="minorHAnsi" w:cstheme="minorHAnsi"/>
                <w:szCs w:val="22"/>
              </w:rPr>
            </w:pPr>
            <w:bookmarkStart w:id="54" w:name="OLE_LINK1"/>
            <w:bookmarkStart w:id="55" w:name="OLE_LINK2"/>
            <w:r>
              <w:rPr>
                <w:rFonts w:asciiTheme="minorHAnsi" w:hAnsiTheme="minorHAnsi" w:cstheme="minorHAnsi"/>
                <w:b/>
                <w:szCs w:val="22"/>
              </w:rPr>
              <w:t>Chronogramme</w:t>
            </w:r>
          </w:p>
        </w:tc>
      </w:tr>
      <w:tr w:rsidR="00990190" w:rsidRPr="00990190" w14:paraId="18B6F0C6" w14:textId="77777777" w:rsidTr="00990190">
        <w:trPr>
          <w:cantSplit/>
        </w:trPr>
        <w:tc>
          <w:tcPr>
            <w:tcW w:w="0" w:type="auto"/>
            <w:tcBorders>
              <w:top w:val="nil"/>
            </w:tcBorders>
          </w:tcPr>
          <w:p w14:paraId="7953714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Activités</w:t>
            </w:r>
          </w:p>
        </w:tc>
        <w:tc>
          <w:tcPr>
            <w:tcW w:w="2724" w:type="dxa"/>
            <w:gridSpan w:val="6"/>
            <w:tcBorders>
              <w:top w:val="nil"/>
            </w:tcBorders>
          </w:tcPr>
          <w:p w14:paraId="112D16A5"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Semestre 1</w:t>
            </w:r>
          </w:p>
        </w:tc>
        <w:tc>
          <w:tcPr>
            <w:tcW w:w="2742" w:type="dxa"/>
            <w:gridSpan w:val="6"/>
            <w:tcBorders>
              <w:top w:val="nil"/>
            </w:tcBorders>
          </w:tcPr>
          <w:p w14:paraId="09CA82CC"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Semestre 2</w:t>
            </w:r>
          </w:p>
        </w:tc>
        <w:tc>
          <w:tcPr>
            <w:tcW w:w="1839" w:type="dxa"/>
            <w:tcBorders>
              <w:top w:val="nil"/>
            </w:tcBorders>
          </w:tcPr>
          <w:p w14:paraId="39089132" w14:textId="77777777" w:rsidR="00990190" w:rsidRPr="00990190" w:rsidRDefault="00990190" w:rsidP="00990190">
            <w:pPr>
              <w:jc w:val="center"/>
              <w:rPr>
                <w:rFonts w:asciiTheme="minorHAnsi" w:hAnsiTheme="minorHAnsi" w:cstheme="minorHAnsi"/>
                <w:szCs w:val="22"/>
              </w:rPr>
            </w:pPr>
          </w:p>
        </w:tc>
      </w:tr>
      <w:tr w:rsidR="00990190" w:rsidRPr="00990190" w14:paraId="66EBDCC2" w14:textId="77777777" w:rsidTr="00990190">
        <w:trPr>
          <w:cantSplit/>
        </w:trPr>
        <w:tc>
          <w:tcPr>
            <w:tcW w:w="0" w:type="auto"/>
            <w:tcBorders>
              <w:top w:val="nil"/>
            </w:tcBorders>
          </w:tcPr>
          <w:p w14:paraId="3D3FABF4" w14:textId="77777777" w:rsidR="00990190" w:rsidRPr="00990190" w:rsidRDefault="00990190" w:rsidP="00990190">
            <w:pPr>
              <w:jc w:val="right"/>
              <w:rPr>
                <w:rFonts w:asciiTheme="minorHAnsi" w:hAnsiTheme="minorHAnsi" w:cstheme="minorHAnsi"/>
                <w:szCs w:val="22"/>
              </w:rPr>
            </w:pPr>
            <w:r w:rsidRPr="00990190">
              <w:rPr>
                <w:rFonts w:asciiTheme="minorHAnsi" w:hAnsiTheme="minorHAnsi" w:cstheme="minorHAnsi"/>
                <w:szCs w:val="22"/>
              </w:rPr>
              <w:tab/>
              <w:t>Mois</w:t>
            </w:r>
          </w:p>
        </w:tc>
        <w:tc>
          <w:tcPr>
            <w:tcW w:w="454" w:type="dxa"/>
            <w:tcBorders>
              <w:top w:val="nil"/>
            </w:tcBorders>
          </w:tcPr>
          <w:p w14:paraId="4EB4892E"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w:t>
            </w:r>
          </w:p>
        </w:tc>
        <w:tc>
          <w:tcPr>
            <w:tcW w:w="454" w:type="dxa"/>
            <w:tcBorders>
              <w:top w:val="nil"/>
            </w:tcBorders>
          </w:tcPr>
          <w:p w14:paraId="7EFF85DF"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2</w:t>
            </w:r>
          </w:p>
        </w:tc>
        <w:tc>
          <w:tcPr>
            <w:tcW w:w="454" w:type="dxa"/>
            <w:tcBorders>
              <w:top w:val="nil"/>
            </w:tcBorders>
          </w:tcPr>
          <w:p w14:paraId="2BBFA5E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3</w:t>
            </w:r>
          </w:p>
        </w:tc>
        <w:tc>
          <w:tcPr>
            <w:tcW w:w="454" w:type="dxa"/>
            <w:tcBorders>
              <w:top w:val="nil"/>
            </w:tcBorders>
          </w:tcPr>
          <w:p w14:paraId="724BC24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4</w:t>
            </w:r>
          </w:p>
        </w:tc>
        <w:tc>
          <w:tcPr>
            <w:tcW w:w="454" w:type="dxa"/>
            <w:tcBorders>
              <w:top w:val="nil"/>
            </w:tcBorders>
          </w:tcPr>
          <w:p w14:paraId="5F688B82"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5</w:t>
            </w:r>
          </w:p>
        </w:tc>
        <w:tc>
          <w:tcPr>
            <w:tcW w:w="454" w:type="dxa"/>
            <w:tcBorders>
              <w:top w:val="nil"/>
            </w:tcBorders>
          </w:tcPr>
          <w:p w14:paraId="48BCEE24"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6</w:t>
            </w:r>
          </w:p>
        </w:tc>
        <w:tc>
          <w:tcPr>
            <w:tcW w:w="454" w:type="dxa"/>
            <w:tcBorders>
              <w:top w:val="nil"/>
            </w:tcBorders>
          </w:tcPr>
          <w:p w14:paraId="1308B4D8"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7</w:t>
            </w:r>
          </w:p>
        </w:tc>
        <w:tc>
          <w:tcPr>
            <w:tcW w:w="454" w:type="dxa"/>
            <w:tcBorders>
              <w:top w:val="nil"/>
            </w:tcBorders>
          </w:tcPr>
          <w:p w14:paraId="500E8D2C"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8</w:t>
            </w:r>
          </w:p>
        </w:tc>
        <w:tc>
          <w:tcPr>
            <w:tcW w:w="454" w:type="dxa"/>
            <w:tcBorders>
              <w:top w:val="nil"/>
            </w:tcBorders>
          </w:tcPr>
          <w:p w14:paraId="594AAE7E"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9</w:t>
            </w:r>
          </w:p>
        </w:tc>
        <w:tc>
          <w:tcPr>
            <w:tcW w:w="460" w:type="dxa"/>
            <w:tcBorders>
              <w:top w:val="nil"/>
            </w:tcBorders>
          </w:tcPr>
          <w:p w14:paraId="21150BFD"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10</w:t>
            </w:r>
          </w:p>
        </w:tc>
        <w:tc>
          <w:tcPr>
            <w:tcW w:w="460" w:type="dxa"/>
            <w:tcBorders>
              <w:top w:val="nil"/>
            </w:tcBorders>
          </w:tcPr>
          <w:p w14:paraId="3F79B82F"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11</w:t>
            </w:r>
          </w:p>
        </w:tc>
        <w:tc>
          <w:tcPr>
            <w:tcW w:w="460" w:type="dxa"/>
            <w:tcBorders>
              <w:top w:val="nil"/>
            </w:tcBorders>
          </w:tcPr>
          <w:p w14:paraId="3B9BC3A8"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12</w:t>
            </w:r>
          </w:p>
        </w:tc>
        <w:tc>
          <w:tcPr>
            <w:tcW w:w="1839" w:type="dxa"/>
            <w:tcBorders>
              <w:top w:val="nil"/>
            </w:tcBorders>
          </w:tcPr>
          <w:p w14:paraId="61ADE30A"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Responsable</w:t>
            </w:r>
          </w:p>
        </w:tc>
      </w:tr>
      <w:tr w:rsidR="00990190" w:rsidRPr="00990190" w14:paraId="10E55FED" w14:textId="77777777" w:rsidTr="00990190">
        <w:trPr>
          <w:cantSplit/>
        </w:trPr>
        <w:tc>
          <w:tcPr>
            <w:tcW w:w="0" w:type="auto"/>
          </w:tcPr>
          <w:p w14:paraId="0180EE6C"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Préparation </w:t>
            </w:r>
            <w:bookmarkStart w:id="56" w:name="Texte35"/>
          </w:p>
          <w:p w14:paraId="4A4766F2"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Texte35"/>
                  <w:enabled/>
                  <w:calcOnExit w:val="0"/>
                  <w:textInput>
                    <w:default w:val="activité 1"/>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1</w:t>
            </w:r>
            <w:r w:rsidRPr="00990190">
              <w:rPr>
                <w:rFonts w:asciiTheme="minorHAnsi" w:hAnsiTheme="minorHAnsi" w:cstheme="minorHAnsi"/>
                <w:szCs w:val="22"/>
              </w:rPr>
              <w:fldChar w:fldCharType="end"/>
            </w:r>
            <w:bookmarkEnd w:id="56"/>
          </w:p>
        </w:tc>
        <w:tc>
          <w:tcPr>
            <w:tcW w:w="454" w:type="dxa"/>
          </w:tcPr>
          <w:p w14:paraId="30453738" w14:textId="77777777" w:rsidR="00990190" w:rsidRPr="00990190" w:rsidRDefault="00990190" w:rsidP="00990190">
            <w:pPr>
              <w:rPr>
                <w:rFonts w:asciiTheme="minorHAnsi" w:hAnsiTheme="minorHAnsi" w:cstheme="minorHAnsi"/>
                <w:szCs w:val="22"/>
              </w:rPr>
            </w:pPr>
          </w:p>
        </w:tc>
        <w:tc>
          <w:tcPr>
            <w:tcW w:w="454" w:type="dxa"/>
          </w:tcPr>
          <w:p w14:paraId="6A643476" w14:textId="77777777" w:rsidR="00990190" w:rsidRPr="00990190" w:rsidRDefault="00990190" w:rsidP="00990190">
            <w:pPr>
              <w:rPr>
                <w:rFonts w:asciiTheme="minorHAnsi" w:hAnsiTheme="minorHAnsi" w:cstheme="minorHAnsi"/>
                <w:szCs w:val="22"/>
              </w:rPr>
            </w:pPr>
          </w:p>
        </w:tc>
        <w:tc>
          <w:tcPr>
            <w:tcW w:w="454" w:type="dxa"/>
          </w:tcPr>
          <w:p w14:paraId="213D79E5" w14:textId="77777777" w:rsidR="00990190" w:rsidRPr="00990190" w:rsidRDefault="00990190" w:rsidP="00990190">
            <w:pPr>
              <w:rPr>
                <w:rFonts w:asciiTheme="minorHAnsi" w:hAnsiTheme="minorHAnsi" w:cstheme="minorHAnsi"/>
                <w:szCs w:val="22"/>
              </w:rPr>
            </w:pPr>
          </w:p>
        </w:tc>
        <w:tc>
          <w:tcPr>
            <w:tcW w:w="454" w:type="dxa"/>
          </w:tcPr>
          <w:p w14:paraId="4E7A16AA" w14:textId="77777777" w:rsidR="00990190" w:rsidRPr="00990190" w:rsidRDefault="00990190" w:rsidP="00990190">
            <w:pPr>
              <w:rPr>
                <w:rFonts w:asciiTheme="minorHAnsi" w:hAnsiTheme="minorHAnsi" w:cstheme="minorHAnsi"/>
                <w:szCs w:val="22"/>
              </w:rPr>
            </w:pPr>
          </w:p>
        </w:tc>
        <w:tc>
          <w:tcPr>
            <w:tcW w:w="454" w:type="dxa"/>
          </w:tcPr>
          <w:p w14:paraId="3CC454BF" w14:textId="77777777" w:rsidR="00990190" w:rsidRPr="00990190" w:rsidRDefault="00990190" w:rsidP="00990190">
            <w:pPr>
              <w:rPr>
                <w:rFonts w:asciiTheme="minorHAnsi" w:hAnsiTheme="minorHAnsi" w:cstheme="minorHAnsi"/>
                <w:szCs w:val="22"/>
              </w:rPr>
            </w:pPr>
          </w:p>
        </w:tc>
        <w:tc>
          <w:tcPr>
            <w:tcW w:w="454" w:type="dxa"/>
          </w:tcPr>
          <w:p w14:paraId="52F3E6D2" w14:textId="77777777" w:rsidR="00990190" w:rsidRPr="00990190" w:rsidRDefault="00990190" w:rsidP="00990190">
            <w:pPr>
              <w:rPr>
                <w:rFonts w:asciiTheme="minorHAnsi" w:hAnsiTheme="minorHAnsi" w:cstheme="minorHAnsi"/>
                <w:szCs w:val="22"/>
              </w:rPr>
            </w:pPr>
          </w:p>
        </w:tc>
        <w:tc>
          <w:tcPr>
            <w:tcW w:w="454" w:type="dxa"/>
          </w:tcPr>
          <w:p w14:paraId="71EAF268" w14:textId="77777777" w:rsidR="00990190" w:rsidRPr="00990190" w:rsidRDefault="00990190" w:rsidP="00990190">
            <w:pPr>
              <w:rPr>
                <w:rFonts w:asciiTheme="minorHAnsi" w:hAnsiTheme="minorHAnsi" w:cstheme="minorHAnsi"/>
                <w:szCs w:val="22"/>
              </w:rPr>
            </w:pPr>
          </w:p>
        </w:tc>
        <w:tc>
          <w:tcPr>
            <w:tcW w:w="454" w:type="dxa"/>
          </w:tcPr>
          <w:p w14:paraId="5D62841A" w14:textId="77777777" w:rsidR="00990190" w:rsidRPr="00990190" w:rsidRDefault="00990190" w:rsidP="00990190">
            <w:pPr>
              <w:rPr>
                <w:rFonts w:asciiTheme="minorHAnsi" w:hAnsiTheme="minorHAnsi" w:cstheme="minorHAnsi"/>
                <w:szCs w:val="22"/>
              </w:rPr>
            </w:pPr>
          </w:p>
        </w:tc>
        <w:tc>
          <w:tcPr>
            <w:tcW w:w="454" w:type="dxa"/>
          </w:tcPr>
          <w:p w14:paraId="2772D142" w14:textId="77777777" w:rsidR="00990190" w:rsidRPr="00990190" w:rsidRDefault="00990190" w:rsidP="00990190">
            <w:pPr>
              <w:rPr>
                <w:rFonts w:asciiTheme="minorHAnsi" w:hAnsiTheme="minorHAnsi" w:cstheme="minorHAnsi"/>
                <w:szCs w:val="22"/>
              </w:rPr>
            </w:pPr>
          </w:p>
        </w:tc>
        <w:tc>
          <w:tcPr>
            <w:tcW w:w="460" w:type="dxa"/>
          </w:tcPr>
          <w:p w14:paraId="7AD29575" w14:textId="77777777" w:rsidR="00990190" w:rsidRPr="00990190" w:rsidRDefault="00990190" w:rsidP="00990190">
            <w:pPr>
              <w:rPr>
                <w:rFonts w:asciiTheme="minorHAnsi" w:hAnsiTheme="minorHAnsi" w:cstheme="minorHAnsi"/>
                <w:szCs w:val="22"/>
              </w:rPr>
            </w:pPr>
          </w:p>
        </w:tc>
        <w:tc>
          <w:tcPr>
            <w:tcW w:w="460" w:type="dxa"/>
          </w:tcPr>
          <w:p w14:paraId="7BBCAA74" w14:textId="77777777" w:rsidR="00990190" w:rsidRPr="00990190" w:rsidRDefault="00990190" w:rsidP="00990190">
            <w:pPr>
              <w:rPr>
                <w:rFonts w:asciiTheme="minorHAnsi" w:hAnsiTheme="minorHAnsi" w:cstheme="minorHAnsi"/>
                <w:szCs w:val="22"/>
              </w:rPr>
            </w:pPr>
          </w:p>
        </w:tc>
        <w:tc>
          <w:tcPr>
            <w:tcW w:w="460" w:type="dxa"/>
          </w:tcPr>
          <w:p w14:paraId="0FE41536" w14:textId="77777777" w:rsidR="00990190" w:rsidRPr="00990190" w:rsidRDefault="00990190" w:rsidP="00990190">
            <w:pPr>
              <w:rPr>
                <w:rFonts w:asciiTheme="minorHAnsi" w:hAnsiTheme="minorHAnsi" w:cstheme="minorHAnsi"/>
                <w:szCs w:val="22"/>
              </w:rPr>
            </w:pPr>
          </w:p>
        </w:tc>
        <w:tc>
          <w:tcPr>
            <w:tcW w:w="1839" w:type="dxa"/>
          </w:tcPr>
          <w:p w14:paraId="3C0E6FD7" w14:textId="77777777" w:rsidR="00990190" w:rsidRPr="00990190" w:rsidRDefault="00990190" w:rsidP="00990190">
            <w:pPr>
              <w:rPr>
                <w:rFonts w:asciiTheme="minorHAnsi" w:hAnsiTheme="minorHAnsi" w:cstheme="minorHAnsi"/>
                <w:szCs w:val="22"/>
              </w:rPr>
            </w:pPr>
          </w:p>
        </w:tc>
      </w:tr>
      <w:tr w:rsidR="00990190" w:rsidRPr="00990190" w14:paraId="5246E561" w14:textId="77777777" w:rsidTr="00990190">
        <w:trPr>
          <w:cantSplit/>
          <w:trHeight w:val="533"/>
        </w:trPr>
        <w:tc>
          <w:tcPr>
            <w:tcW w:w="0" w:type="auto"/>
          </w:tcPr>
          <w:p w14:paraId="4A9DD240"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Exécution </w:t>
            </w:r>
          </w:p>
          <w:p w14:paraId="2397C236"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Texte35"/>
                  <w:enabled/>
                  <w:calcOnExit w:val="0"/>
                  <w:textInput>
                    <w:default w:val="activité 1"/>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1</w:t>
            </w:r>
            <w:r w:rsidRPr="00990190">
              <w:rPr>
                <w:rFonts w:asciiTheme="minorHAnsi" w:hAnsiTheme="minorHAnsi" w:cstheme="minorHAnsi"/>
                <w:szCs w:val="22"/>
              </w:rPr>
              <w:fldChar w:fldCharType="end"/>
            </w:r>
          </w:p>
        </w:tc>
        <w:tc>
          <w:tcPr>
            <w:tcW w:w="454" w:type="dxa"/>
          </w:tcPr>
          <w:p w14:paraId="100246BF" w14:textId="77777777" w:rsidR="00990190" w:rsidRPr="00990190" w:rsidRDefault="00990190" w:rsidP="00990190">
            <w:pPr>
              <w:rPr>
                <w:rFonts w:asciiTheme="minorHAnsi" w:hAnsiTheme="minorHAnsi" w:cstheme="minorHAnsi"/>
                <w:szCs w:val="22"/>
              </w:rPr>
            </w:pPr>
          </w:p>
        </w:tc>
        <w:tc>
          <w:tcPr>
            <w:tcW w:w="454" w:type="dxa"/>
          </w:tcPr>
          <w:p w14:paraId="4260B88C" w14:textId="77777777" w:rsidR="00990190" w:rsidRPr="00990190" w:rsidRDefault="00990190" w:rsidP="00990190">
            <w:pPr>
              <w:rPr>
                <w:rFonts w:asciiTheme="minorHAnsi" w:hAnsiTheme="minorHAnsi" w:cstheme="minorHAnsi"/>
                <w:szCs w:val="22"/>
              </w:rPr>
            </w:pPr>
          </w:p>
        </w:tc>
        <w:tc>
          <w:tcPr>
            <w:tcW w:w="454" w:type="dxa"/>
          </w:tcPr>
          <w:p w14:paraId="13949E51" w14:textId="77777777" w:rsidR="00990190" w:rsidRPr="00990190" w:rsidRDefault="00990190" w:rsidP="00990190">
            <w:pPr>
              <w:rPr>
                <w:rFonts w:asciiTheme="minorHAnsi" w:hAnsiTheme="minorHAnsi" w:cstheme="minorHAnsi"/>
                <w:szCs w:val="22"/>
              </w:rPr>
            </w:pPr>
          </w:p>
        </w:tc>
        <w:tc>
          <w:tcPr>
            <w:tcW w:w="454" w:type="dxa"/>
          </w:tcPr>
          <w:p w14:paraId="478A3988" w14:textId="77777777" w:rsidR="00990190" w:rsidRPr="00990190" w:rsidRDefault="00990190" w:rsidP="00990190">
            <w:pPr>
              <w:rPr>
                <w:rFonts w:asciiTheme="minorHAnsi" w:hAnsiTheme="minorHAnsi" w:cstheme="minorHAnsi"/>
                <w:szCs w:val="22"/>
              </w:rPr>
            </w:pPr>
          </w:p>
        </w:tc>
        <w:tc>
          <w:tcPr>
            <w:tcW w:w="454" w:type="dxa"/>
          </w:tcPr>
          <w:p w14:paraId="1CCDE169" w14:textId="77777777" w:rsidR="00990190" w:rsidRPr="00990190" w:rsidRDefault="00990190" w:rsidP="00990190">
            <w:pPr>
              <w:rPr>
                <w:rFonts w:asciiTheme="minorHAnsi" w:hAnsiTheme="minorHAnsi" w:cstheme="minorHAnsi"/>
                <w:szCs w:val="22"/>
              </w:rPr>
            </w:pPr>
          </w:p>
        </w:tc>
        <w:tc>
          <w:tcPr>
            <w:tcW w:w="454" w:type="dxa"/>
          </w:tcPr>
          <w:p w14:paraId="214D4C2B" w14:textId="77777777" w:rsidR="00990190" w:rsidRPr="00990190" w:rsidRDefault="00990190" w:rsidP="00990190">
            <w:pPr>
              <w:rPr>
                <w:rFonts w:asciiTheme="minorHAnsi" w:hAnsiTheme="minorHAnsi" w:cstheme="minorHAnsi"/>
                <w:szCs w:val="22"/>
              </w:rPr>
            </w:pPr>
          </w:p>
        </w:tc>
        <w:tc>
          <w:tcPr>
            <w:tcW w:w="454" w:type="dxa"/>
          </w:tcPr>
          <w:p w14:paraId="2D6FCAFD" w14:textId="77777777" w:rsidR="00990190" w:rsidRPr="00990190" w:rsidRDefault="00990190" w:rsidP="00990190">
            <w:pPr>
              <w:rPr>
                <w:rFonts w:asciiTheme="minorHAnsi" w:hAnsiTheme="minorHAnsi" w:cstheme="minorHAnsi"/>
                <w:szCs w:val="22"/>
              </w:rPr>
            </w:pPr>
          </w:p>
        </w:tc>
        <w:tc>
          <w:tcPr>
            <w:tcW w:w="454" w:type="dxa"/>
          </w:tcPr>
          <w:p w14:paraId="34CB1CAF" w14:textId="77777777" w:rsidR="00990190" w:rsidRPr="00990190" w:rsidRDefault="00990190" w:rsidP="00990190">
            <w:pPr>
              <w:pStyle w:val="Header"/>
              <w:widowControl/>
              <w:tabs>
                <w:tab w:val="clear" w:pos="0"/>
              </w:tabs>
              <w:suppressAutoHyphens w:val="0"/>
              <w:rPr>
                <w:rFonts w:asciiTheme="minorHAnsi" w:hAnsiTheme="minorHAnsi" w:cstheme="minorHAnsi"/>
                <w:sz w:val="22"/>
                <w:szCs w:val="22"/>
                <w:lang w:val="fr-FR"/>
              </w:rPr>
            </w:pPr>
          </w:p>
        </w:tc>
        <w:tc>
          <w:tcPr>
            <w:tcW w:w="454" w:type="dxa"/>
          </w:tcPr>
          <w:p w14:paraId="6F183811" w14:textId="77777777" w:rsidR="00990190" w:rsidRPr="00990190" w:rsidRDefault="00990190" w:rsidP="00990190">
            <w:pPr>
              <w:rPr>
                <w:rFonts w:asciiTheme="minorHAnsi" w:hAnsiTheme="minorHAnsi" w:cstheme="minorHAnsi"/>
                <w:szCs w:val="22"/>
              </w:rPr>
            </w:pPr>
          </w:p>
        </w:tc>
        <w:tc>
          <w:tcPr>
            <w:tcW w:w="460" w:type="dxa"/>
          </w:tcPr>
          <w:p w14:paraId="0F2BE3DB" w14:textId="77777777" w:rsidR="00990190" w:rsidRPr="00990190" w:rsidRDefault="00990190" w:rsidP="00990190">
            <w:pPr>
              <w:rPr>
                <w:rFonts w:asciiTheme="minorHAnsi" w:hAnsiTheme="minorHAnsi" w:cstheme="minorHAnsi"/>
                <w:szCs w:val="22"/>
              </w:rPr>
            </w:pPr>
          </w:p>
        </w:tc>
        <w:tc>
          <w:tcPr>
            <w:tcW w:w="460" w:type="dxa"/>
          </w:tcPr>
          <w:p w14:paraId="21D10FD1" w14:textId="77777777" w:rsidR="00990190" w:rsidRPr="00990190" w:rsidRDefault="00990190" w:rsidP="00990190">
            <w:pPr>
              <w:rPr>
                <w:rFonts w:asciiTheme="minorHAnsi" w:hAnsiTheme="minorHAnsi" w:cstheme="minorHAnsi"/>
                <w:szCs w:val="22"/>
              </w:rPr>
            </w:pPr>
          </w:p>
        </w:tc>
        <w:tc>
          <w:tcPr>
            <w:tcW w:w="460" w:type="dxa"/>
          </w:tcPr>
          <w:p w14:paraId="6C5894CC" w14:textId="77777777" w:rsidR="00990190" w:rsidRPr="00990190" w:rsidRDefault="00990190" w:rsidP="00990190">
            <w:pPr>
              <w:rPr>
                <w:rFonts w:asciiTheme="minorHAnsi" w:hAnsiTheme="minorHAnsi" w:cstheme="minorHAnsi"/>
                <w:szCs w:val="22"/>
              </w:rPr>
            </w:pPr>
          </w:p>
        </w:tc>
        <w:tc>
          <w:tcPr>
            <w:tcW w:w="1839" w:type="dxa"/>
          </w:tcPr>
          <w:p w14:paraId="1D514814" w14:textId="77777777" w:rsidR="00990190" w:rsidRPr="00990190" w:rsidRDefault="00990190" w:rsidP="00990190">
            <w:pPr>
              <w:rPr>
                <w:rFonts w:asciiTheme="minorHAnsi" w:hAnsiTheme="minorHAnsi" w:cstheme="minorHAnsi"/>
                <w:szCs w:val="22"/>
              </w:rPr>
            </w:pPr>
          </w:p>
        </w:tc>
      </w:tr>
      <w:tr w:rsidR="00990190" w:rsidRPr="00990190" w14:paraId="5212A32D" w14:textId="77777777" w:rsidTr="00990190">
        <w:trPr>
          <w:cantSplit/>
        </w:trPr>
        <w:tc>
          <w:tcPr>
            <w:tcW w:w="0" w:type="auto"/>
          </w:tcPr>
          <w:p w14:paraId="04DAAA56"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Préparation </w:t>
            </w:r>
          </w:p>
          <w:p w14:paraId="53C54E8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
                  <w:enabled/>
                  <w:calcOnExit w:val="0"/>
                  <w:textInput>
                    <w:default w:val="activité 2"/>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2</w:t>
            </w:r>
            <w:r w:rsidRPr="00990190">
              <w:rPr>
                <w:rFonts w:asciiTheme="minorHAnsi" w:hAnsiTheme="minorHAnsi" w:cstheme="minorHAnsi"/>
                <w:szCs w:val="22"/>
              </w:rPr>
              <w:fldChar w:fldCharType="end"/>
            </w:r>
          </w:p>
        </w:tc>
        <w:tc>
          <w:tcPr>
            <w:tcW w:w="454" w:type="dxa"/>
          </w:tcPr>
          <w:p w14:paraId="53626E1A" w14:textId="77777777" w:rsidR="00990190" w:rsidRPr="00990190" w:rsidRDefault="00990190" w:rsidP="00990190">
            <w:pPr>
              <w:rPr>
                <w:rFonts w:asciiTheme="minorHAnsi" w:hAnsiTheme="minorHAnsi" w:cstheme="minorHAnsi"/>
                <w:szCs w:val="22"/>
              </w:rPr>
            </w:pPr>
          </w:p>
        </w:tc>
        <w:tc>
          <w:tcPr>
            <w:tcW w:w="454" w:type="dxa"/>
          </w:tcPr>
          <w:p w14:paraId="0226CC37" w14:textId="77777777" w:rsidR="00990190" w:rsidRPr="00990190" w:rsidRDefault="00990190" w:rsidP="00990190">
            <w:pPr>
              <w:rPr>
                <w:rFonts w:asciiTheme="minorHAnsi" w:hAnsiTheme="minorHAnsi" w:cstheme="minorHAnsi"/>
                <w:szCs w:val="22"/>
              </w:rPr>
            </w:pPr>
          </w:p>
        </w:tc>
        <w:tc>
          <w:tcPr>
            <w:tcW w:w="454" w:type="dxa"/>
          </w:tcPr>
          <w:p w14:paraId="25751B9F" w14:textId="77777777" w:rsidR="00990190" w:rsidRPr="00990190" w:rsidRDefault="00990190" w:rsidP="00990190">
            <w:pPr>
              <w:rPr>
                <w:rFonts w:asciiTheme="minorHAnsi" w:hAnsiTheme="minorHAnsi" w:cstheme="minorHAnsi"/>
                <w:szCs w:val="22"/>
              </w:rPr>
            </w:pPr>
          </w:p>
        </w:tc>
        <w:tc>
          <w:tcPr>
            <w:tcW w:w="454" w:type="dxa"/>
          </w:tcPr>
          <w:p w14:paraId="18B15ABD" w14:textId="77777777" w:rsidR="00990190" w:rsidRPr="00990190" w:rsidRDefault="00990190" w:rsidP="00990190">
            <w:pPr>
              <w:rPr>
                <w:rFonts w:asciiTheme="minorHAnsi" w:hAnsiTheme="minorHAnsi" w:cstheme="minorHAnsi"/>
                <w:szCs w:val="22"/>
              </w:rPr>
            </w:pPr>
          </w:p>
        </w:tc>
        <w:tc>
          <w:tcPr>
            <w:tcW w:w="454" w:type="dxa"/>
          </w:tcPr>
          <w:p w14:paraId="66F2C313" w14:textId="77777777" w:rsidR="00990190" w:rsidRPr="00990190" w:rsidRDefault="00990190" w:rsidP="00990190">
            <w:pPr>
              <w:rPr>
                <w:rFonts w:asciiTheme="minorHAnsi" w:hAnsiTheme="minorHAnsi" w:cstheme="minorHAnsi"/>
                <w:szCs w:val="22"/>
              </w:rPr>
            </w:pPr>
          </w:p>
        </w:tc>
        <w:tc>
          <w:tcPr>
            <w:tcW w:w="454" w:type="dxa"/>
          </w:tcPr>
          <w:p w14:paraId="0A329582" w14:textId="77777777" w:rsidR="00990190" w:rsidRPr="00990190" w:rsidRDefault="00990190" w:rsidP="00990190">
            <w:pPr>
              <w:rPr>
                <w:rFonts w:asciiTheme="minorHAnsi" w:hAnsiTheme="minorHAnsi" w:cstheme="minorHAnsi"/>
                <w:szCs w:val="22"/>
              </w:rPr>
            </w:pPr>
          </w:p>
        </w:tc>
        <w:tc>
          <w:tcPr>
            <w:tcW w:w="454" w:type="dxa"/>
          </w:tcPr>
          <w:p w14:paraId="519E5B64" w14:textId="77777777" w:rsidR="00990190" w:rsidRPr="00990190" w:rsidRDefault="00990190" w:rsidP="00990190">
            <w:pPr>
              <w:rPr>
                <w:rFonts w:asciiTheme="minorHAnsi" w:hAnsiTheme="minorHAnsi" w:cstheme="minorHAnsi"/>
                <w:szCs w:val="22"/>
              </w:rPr>
            </w:pPr>
          </w:p>
        </w:tc>
        <w:tc>
          <w:tcPr>
            <w:tcW w:w="454" w:type="dxa"/>
          </w:tcPr>
          <w:p w14:paraId="4324E9E3" w14:textId="77777777" w:rsidR="00990190" w:rsidRPr="00990190" w:rsidRDefault="00990190" w:rsidP="00990190">
            <w:pPr>
              <w:rPr>
                <w:rFonts w:asciiTheme="minorHAnsi" w:hAnsiTheme="minorHAnsi" w:cstheme="minorHAnsi"/>
                <w:szCs w:val="22"/>
              </w:rPr>
            </w:pPr>
          </w:p>
        </w:tc>
        <w:tc>
          <w:tcPr>
            <w:tcW w:w="454" w:type="dxa"/>
          </w:tcPr>
          <w:p w14:paraId="7A2D8C24" w14:textId="77777777" w:rsidR="00990190" w:rsidRPr="00990190" w:rsidRDefault="00990190" w:rsidP="00990190">
            <w:pPr>
              <w:rPr>
                <w:rFonts w:asciiTheme="minorHAnsi" w:hAnsiTheme="minorHAnsi" w:cstheme="minorHAnsi"/>
                <w:szCs w:val="22"/>
              </w:rPr>
            </w:pPr>
          </w:p>
        </w:tc>
        <w:tc>
          <w:tcPr>
            <w:tcW w:w="460" w:type="dxa"/>
          </w:tcPr>
          <w:p w14:paraId="406649BF" w14:textId="77777777" w:rsidR="00990190" w:rsidRPr="00990190" w:rsidRDefault="00990190" w:rsidP="00990190">
            <w:pPr>
              <w:rPr>
                <w:rFonts w:asciiTheme="minorHAnsi" w:hAnsiTheme="minorHAnsi" w:cstheme="minorHAnsi"/>
                <w:szCs w:val="22"/>
              </w:rPr>
            </w:pPr>
          </w:p>
        </w:tc>
        <w:tc>
          <w:tcPr>
            <w:tcW w:w="460" w:type="dxa"/>
          </w:tcPr>
          <w:p w14:paraId="2F280A37" w14:textId="77777777" w:rsidR="00990190" w:rsidRPr="00990190" w:rsidRDefault="00990190" w:rsidP="00990190">
            <w:pPr>
              <w:rPr>
                <w:rFonts w:asciiTheme="minorHAnsi" w:hAnsiTheme="minorHAnsi" w:cstheme="minorHAnsi"/>
                <w:szCs w:val="22"/>
              </w:rPr>
            </w:pPr>
          </w:p>
        </w:tc>
        <w:tc>
          <w:tcPr>
            <w:tcW w:w="460" w:type="dxa"/>
          </w:tcPr>
          <w:p w14:paraId="2E1CB40D" w14:textId="77777777" w:rsidR="00990190" w:rsidRPr="00990190" w:rsidRDefault="00990190" w:rsidP="00990190">
            <w:pPr>
              <w:rPr>
                <w:rFonts w:asciiTheme="minorHAnsi" w:hAnsiTheme="minorHAnsi" w:cstheme="minorHAnsi"/>
                <w:szCs w:val="22"/>
              </w:rPr>
            </w:pPr>
          </w:p>
        </w:tc>
        <w:tc>
          <w:tcPr>
            <w:tcW w:w="1839" w:type="dxa"/>
          </w:tcPr>
          <w:p w14:paraId="1E3428EC" w14:textId="77777777" w:rsidR="00990190" w:rsidRPr="00990190" w:rsidRDefault="00990190" w:rsidP="00990190">
            <w:pPr>
              <w:rPr>
                <w:rFonts w:asciiTheme="minorHAnsi" w:hAnsiTheme="minorHAnsi" w:cstheme="minorHAnsi"/>
                <w:szCs w:val="22"/>
              </w:rPr>
            </w:pPr>
          </w:p>
        </w:tc>
      </w:tr>
      <w:tr w:rsidR="00990190" w:rsidRPr="00990190" w14:paraId="321320E3" w14:textId="77777777" w:rsidTr="00990190">
        <w:trPr>
          <w:cantSplit/>
        </w:trPr>
        <w:tc>
          <w:tcPr>
            <w:tcW w:w="0" w:type="auto"/>
          </w:tcPr>
          <w:p w14:paraId="300ACD1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Exécution</w:t>
            </w:r>
          </w:p>
          <w:p w14:paraId="296AB9BB"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
                  <w:enabled/>
                  <w:calcOnExit w:val="0"/>
                  <w:textInput>
                    <w:default w:val="activité 2"/>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2</w:t>
            </w:r>
            <w:r w:rsidRPr="00990190">
              <w:rPr>
                <w:rFonts w:asciiTheme="minorHAnsi" w:hAnsiTheme="minorHAnsi" w:cstheme="minorHAnsi"/>
                <w:szCs w:val="22"/>
              </w:rPr>
              <w:fldChar w:fldCharType="end"/>
            </w:r>
          </w:p>
        </w:tc>
        <w:tc>
          <w:tcPr>
            <w:tcW w:w="454" w:type="dxa"/>
          </w:tcPr>
          <w:p w14:paraId="7E64149F" w14:textId="77777777" w:rsidR="00990190" w:rsidRPr="00990190" w:rsidRDefault="00990190" w:rsidP="00990190">
            <w:pPr>
              <w:rPr>
                <w:rFonts w:asciiTheme="minorHAnsi" w:hAnsiTheme="minorHAnsi" w:cstheme="minorHAnsi"/>
                <w:szCs w:val="22"/>
              </w:rPr>
            </w:pPr>
          </w:p>
        </w:tc>
        <w:tc>
          <w:tcPr>
            <w:tcW w:w="454" w:type="dxa"/>
          </w:tcPr>
          <w:p w14:paraId="607801DC" w14:textId="77777777" w:rsidR="00990190" w:rsidRPr="00990190" w:rsidRDefault="00990190" w:rsidP="00990190">
            <w:pPr>
              <w:rPr>
                <w:rFonts w:asciiTheme="minorHAnsi" w:hAnsiTheme="minorHAnsi" w:cstheme="minorHAnsi"/>
                <w:szCs w:val="22"/>
              </w:rPr>
            </w:pPr>
          </w:p>
        </w:tc>
        <w:tc>
          <w:tcPr>
            <w:tcW w:w="454" w:type="dxa"/>
          </w:tcPr>
          <w:p w14:paraId="76EC368D" w14:textId="77777777" w:rsidR="00990190" w:rsidRPr="00990190" w:rsidRDefault="00990190" w:rsidP="00990190">
            <w:pPr>
              <w:rPr>
                <w:rFonts w:asciiTheme="minorHAnsi" w:hAnsiTheme="minorHAnsi" w:cstheme="minorHAnsi"/>
                <w:szCs w:val="22"/>
              </w:rPr>
            </w:pPr>
          </w:p>
        </w:tc>
        <w:tc>
          <w:tcPr>
            <w:tcW w:w="454" w:type="dxa"/>
          </w:tcPr>
          <w:p w14:paraId="5EF5B30F" w14:textId="77777777" w:rsidR="00990190" w:rsidRPr="00990190" w:rsidRDefault="00990190" w:rsidP="00990190">
            <w:pPr>
              <w:rPr>
                <w:rFonts w:asciiTheme="minorHAnsi" w:hAnsiTheme="minorHAnsi" w:cstheme="minorHAnsi"/>
                <w:szCs w:val="22"/>
              </w:rPr>
            </w:pPr>
          </w:p>
        </w:tc>
        <w:tc>
          <w:tcPr>
            <w:tcW w:w="454" w:type="dxa"/>
          </w:tcPr>
          <w:p w14:paraId="12E33FC3" w14:textId="77777777" w:rsidR="00990190" w:rsidRPr="00990190" w:rsidRDefault="00990190" w:rsidP="00990190">
            <w:pPr>
              <w:rPr>
                <w:rFonts w:asciiTheme="minorHAnsi" w:hAnsiTheme="minorHAnsi" w:cstheme="minorHAnsi"/>
                <w:szCs w:val="22"/>
              </w:rPr>
            </w:pPr>
          </w:p>
        </w:tc>
        <w:tc>
          <w:tcPr>
            <w:tcW w:w="454" w:type="dxa"/>
          </w:tcPr>
          <w:p w14:paraId="3311D23D" w14:textId="77777777" w:rsidR="00990190" w:rsidRPr="00990190" w:rsidRDefault="00990190" w:rsidP="00990190">
            <w:pPr>
              <w:rPr>
                <w:rFonts w:asciiTheme="minorHAnsi" w:hAnsiTheme="minorHAnsi" w:cstheme="minorHAnsi"/>
                <w:szCs w:val="22"/>
              </w:rPr>
            </w:pPr>
          </w:p>
        </w:tc>
        <w:tc>
          <w:tcPr>
            <w:tcW w:w="454" w:type="dxa"/>
          </w:tcPr>
          <w:p w14:paraId="4DBB430E" w14:textId="77777777" w:rsidR="00990190" w:rsidRPr="00990190" w:rsidRDefault="00990190" w:rsidP="00990190">
            <w:pPr>
              <w:rPr>
                <w:rFonts w:asciiTheme="minorHAnsi" w:hAnsiTheme="minorHAnsi" w:cstheme="minorHAnsi"/>
                <w:szCs w:val="22"/>
              </w:rPr>
            </w:pPr>
          </w:p>
        </w:tc>
        <w:tc>
          <w:tcPr>
            <w:tcW w:w="454" w:type="dxa"/>
          </w:tcPr>
          <w:p w14:paraId="24084236" w14:textId="77777777" w:rsidR="00990190" w:rsidRPr="00990190" w:rsidRDefault="00990190" w:rsidP="00990190">
            <w:pPr>
              <w:rPr>
                <w:rFonts w:asciiTheme="minorHAnsi" w:hAnsiTheme="minorHAnsi" w:cstheme="minorHAnsi"/>
                <w:szCs w:val="22"/>
              </w:rPr>
            </w:pPr>
          </w:p>
        </w:tc>
        <w:tc>
          <w:tcPr>
            <w:tcW w:w="454" w:type="dxa"/>
          </w:tcPr>
          <w:p w14:paraId="6BE0C816" w14:textId="77777777" w:rsidR="00990190" w:rsidRPr="00990190" w:rsidRDefault="00990190" w:rsidP="00990190">
            <w:pPr>
              <w:rPr>
                <w:rFonts w:asciiTheme="minorHAnsi" w:hAnsiTheme="minorHAnsi" w:cstheme="minorHAnsi"/>
                <w:szCs w:val="22"/>
              </w:rPr>
            </w:pPr>
          </w:p>
        </w:tc>
        <w:tc>
          <w:tcPr>
            <w:tcW w:w="460" w:type="dxa"/>
          </w:tcPr>
          <w:p w14:paraId="2968F638" w14:textId="77777777" w:rsidR="00990190" w:rsidRPr="00990190" w:rsidRDefault="00990190" w:rsidP="00990190">
            <w:pPr>
              <w:rPr>
                <w:rFonts w:asciiTheme="minorHAnsi" w:hAnsiTheme="minorHAnsi" w:cstheme="minorHAnsi"/>
                <w:szCs w:val="22"/>
              </w:rPr>
            </w:pPr>
          </w:p>
        </w:tc>
        <w:tc>
          <w:tcPr>
            <w:tcW w:w="460" w:type="dxa"/>
          </w:tcPr>
          <w:p w14:paraId="3ABA907F" w14:textId="77777777" w:rsidR="00990190" w:rsidRPr="00990190" w:rsidRDefault="00990190" w:rsidP="00990190">
            <w:pPr>
              <w:rPr>
                <w:rFonts w:asciiTheme="minorHAnsi" w:hAnsiTheme="minorHAnsi" w:cstheme="minorHAnsi"/>
                <w:szCs w:val="22"/>
              </w:rPr>
            </w:pPr>
          </w:p>
        </w:tc>
        <w:tc>
          <w:tcPr>
            <w:tcW w:w="460" w:type="dxa"/>
          </w:tcPr>
          <w:p w14:paraId="22461CEC" w14:textId="77777777" w:rsidR="00990190" w:rsidRPr="00990190" w:rsidRDefault="00990190" w:rsidP="00990190">
            <w:pPr>
              <w:rPr>
                <w:rFonts w:asciiTheme="minorHAnsi" w:hAnsiTheme="minorHAnsi" w:cstheme="minorHAnsi"/>
                <w:szCs w:val="22"/>
              </w:rPr>
            </w:pPr>
          </w:p>
        </w:tc>
        <w:tc>
          <w:tcPr>
            <w:tcW w:w="1839" w:type="dxa"/>
          </w:tcPr>
          <w:p w14:paraId="76D059D4" w14:textId="77777777" w:rsidR="00990190" w:rsidRPr="00990190" w:rsidRDefault="00990190" w:rsidP="00990190">
            <w:pPr>
              <w:rPr>
                <w:rFonts w:asciiTheme="minorHAnsi" w:hAnsiTheme="minorHAnsi" w:cstheme="minorHAnsi"/>
                <w:szCs w:val="22"/>
              </w:rPr>
            </w:pPr>
          </w:p>
        </w:tc>
      </w:tr>
      <w:tr w:rsidR="00990190" w:rsidRPr="00990190" w14:paraId="7EF25595" w14:textId="77777777" w:rsidTr="00990190">
        <w:trPr>
          <w:cantSplit/>
        </w:trPr>
        <w:tc>
          <w:tcPr>
            <w:tcW w:w="0" w:type="auto"/>
          </w:tcPr>
          <w:p w14:paraId="22E17C82"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 w:val="20"/>
                <w:szCs w:val="22"/>
              </w:rPr>
              <w:t>Rajouter des lignes le cas échéant</w:t>
            </w:r>
          </w:p>
        </w:tc>
        <w:tc>
          <w:tcPr>
            <w:tcW w:w="454" w:type="dxa"/>
          </w:tcPr>
          <w:p w14:paraId="3F724B1D" w14:textId="77777777" w:rsidR="00990190" w:rsidRPr="00990190" w:rsidRDefault="00990190" w:rsidP="00990190">
            <w:pPr>
              <w:rPr>
                <w:rFonts w:asciiTheme="minorHAnsi" w:hAnsiTheme="minorHAnsi" w:cstheme="minorHAnsi"/>
                <w:szCs w:val="22"/>
              </w:rPr>
            </w:pPr>
          </w:p>
        </w:tc>
        <w:tc>
          <w:tcPr>
            <w:tcW w:w="454" w:type="dxa"/>
          </w:tcPr>
          <w:p w14:paraId="1EB860BE" w14:textId="77777777" w:rsidR="00990190" w:rsidRPr="00990190" w:rsidRDefault="00990190" w:rsidP="00990190">
            <w:pPr>
              <w:rPr>
                <w:rFonts w:asciiTheme="minorHAnsi" w:hAnsiTheme="minorHAnsi" w:cstheme="minorHAnsi"/>
                <w:szCs w:val="22"/>
              </w:rPr>
            </w:pPr>
          </w:p>
        </w:tc>
        <w:tc>
          <w:tcPr>
            <w:tcW w:w="454" w:type="dxa"/>
          </w:tcPr>
          <w:p w14:paraId="22641E42" w14:textId="77777777" w:rsidR="00990190" w:rsidRPr="00990190" w:rsidRDefault="00990190" w:rsidP="00990190">
            <w:pPr>
              <w:rPr>
                <w:rFonts w:asciiTheme="minorHAnsi" w:hAnsiTheme="minorHAnsi" w:cstheme="minorHAnsi"/>
                <w:szCs w:val="22"/>
              </w:rPr>
            </w:pPr>
          </w:p>
        </w:tc>
        <w:tc>
          <w:tcPr>
            <w:tcW w:w="454" w:type="dxa"/>
          </w:tcPr>
          <w:p w14:paraId="75E99D85" w14:textId="77777777" w:rsidR="00990190" w:rsidRPr="00990190" w:rsidRDefault="00990190" w:rsidP="00990190">
            <w:pPr>
              <w:rPr>
                <w:rFonts w:asciiTheme="minorHAnsi" w:hAnsiTheme="minorHAnsi" w:cstheme="minorHAnsi"/>
                <w:szCs w:val="22"/>
              </w:rPr>
            </w:pPr>
          </w:p>
        </w:tc>
        <w:tc>
          <w:tcPr>
            <w:tcW w:w="454" w:type="dxa"/>
          </w:tcPr>
          <w:p w14:paraId="1E4CE577" w14:textId="77777777" w:rsidR="00990190" w:rsidRPr="00990190" w:rsidRDefault="00990190" w:rsidP="00990190">
            <w:pPr>
              <w:rPr>
                <w:rFonts w:asciiTheme="minorHAnsi" w:hAnsiTheme="minorHAnsi" w:cstheme="minorHAnsi"/>
                <w:szCs w:val="22"/>
              </w:rPr>
            </w:pPr>
          </w:p>
        </w:tc>
        <w:tc>
          <w:tcPr>
            <w:tcW w:w="454" w:type="dxa"/>
          </w:tcPr>
          <w:p w14:paraId="070BBA4F" w14:textId="77777777" w:rsidR="00990190" w:rsidRPr="00990190" w:rsidRDefault="00990190" w:rsidP="00990190">
            <w:pPr>
              <w:rPr>
                <w:rFonts w:asciiTheme="minorHAnsi" w:hAnsiTheme="minorHAnsi" w:cstheme="minorHAnsi"/>
                <w:szCs w:val="22"/>
              </w:rPr>
            </w:pPr>
          </w:p>
        </w:tc>
        <w:tc>
          <w:tcPr>
            <w:tcW w:w="454" w:type="dxa"/>
          </w:tcPr>
          <w:p w14:paraId="67F72564" w14:textId="77777777" w:rsidR="00990190" w:rsidRPr="00990190" w:rsidRDefault="00990190" w:rsidP="00990190">
            <w:pPr>
              <w:rPr>
                <w:rFonts w:asciiTheme="minorHAnsi" w:hAnsiTheme="minorHAnsi" w:cstheme="minorHAnsi"/>
                <w:szCs w:val="22"/>
              </w:rPr>
            </w:pPr>
          </w:p>
        </w:tc>
        <w:tc>
          <w:tcPr>
            <w:tcW w:w="454" w:type="dxa"/>
          </w:tcPr>
          <w:p w14:paraId="0F624C1E" w14:textId="77777777" w:rsidR="00990190" w:rsidRPr="00990190" w:rsidRDefault="00990190" w:rsidP="00990190">
            <w:pPr>
              <w:rPr>
                <w:rFonts w:asciiTheme="minorHAnsi" w:hAnsiTheme="minorHAnsi" w:cstheme="minorHAnsi"/>
                <w:szCs w:val="22"/>
              </w:rPr>
            </w:pPr>
          </w:p>
        </w:tc>
        <w:tc>
          <w:tcPr>
            <w:tcW w:w="454" w:type="dxa"/>
          </w:tcPr>
          <w:p w14:paraId="490EC5C2" w14:textId="77777777" w:rsidR="00990190" w:rsidRPr="00990190" w:rsidRDefault="00990190" w:rsidP="00990190">
            <w:pPr>
              <w:rPr>
                <w:rFonts w:asciiTheme="minorHAnsi" w:hAnsiTheme="minorHAnsi" w:cstheme="minorHAnsi"/>
                <w:szCs w:val="22"/>
              </w:rPr>
            </w:pPr>
          </w:p>
        </w:tc>
        <w:tc>
          <w:tcPr>
            <w:tcW w:w="460" w:type="dxa"/>
          </w:tcPr>
          <w:p w14:paraId="56C5796B" w14:textId="77777777" w:rsidR="00990190" w:rsidRPr="00990190" w:rsidRDefault="00990190" w:rsidP="00990190">
            <w:pPr>
              <w:rPr>
                <w:rFonts w:asciiTheme="minorHAnsi" w:hAnsiTheme="minorHAnsi" w:cstheme="minorHAnsi"/>
                <w:szCs w:val="22"/>
              </w:rPr>
            </w:pPr>
          </w:p>
        </w:tc>
        <w:tc>
          <w:tcPr>
            <w:tcW w:w="460" w:type="dxa"/>
          </w:tcPr>
          <w:p w14:paraId="70CFE4D2" w14:textId="77777777" w:rsidR="00990190" w:rsidRPr="00990190" w:rsidRDefault="00990190" w:rsidP="00990190">
            <w:pPr>
              <w:rPr>
                <w:rFonts w:asciiTheme="minorHAnsi" w:hAnsiTheme="minorHAnsi" w:cstheme="minorHAnsi"/>
                <w:szCs w:val="22"/>
              </w:rPr>
            </w:pPr>
          </w:p>
        </w:tc>
        <w:tc>
          <w:tcPr>
            <w:tcW w:w="460" w:type="dxa"/>
          </w:tcPr>
          <w:p w14:paraId="728A3C27" w14:textId="77777777" w:rsidR="00990190" w:rsidRPr="00990190" w:rsidRDefault="00990190" w:rsidP="00990190">
            <w:pPr>
              <w:rPr>
                <w:rFonts w:asciiTheme="minorHAnsi" w:hAnsiTheme="minorHAnsi" w:cstheme="minorHAnsi"/>
                <w:szCs w:val="22"/>
              </w:rPr>
            </w:pPr>
          </w:p>
        </w:tc>
        <w:tc>
          <w:tcPr>
            <w:tcW w:w="1839" w:type="dxa"/>
          </w:tcPr>
          <w:p w14:paraId="3C32ABB7" w14:textId="77777777" w:rsidR="00990190" w:rsidRPr="00990190" w:rsidRDefault="00990190" w:rsidP="00990190">
            <w:pPr>
              <w:rPr>
                <w:rFonts w:asciiTheme="minorHAnsi" w:hAnsiTheme="minorHAnsi" w:cstheme="minorHAnsi"/>
                <w:szCs w:val="22"/>
              </w:rPr>
            </w:pPr>
          </w:p>
        </w:tc>
      </w:tr>
    </w:tbl>
    <w:p w14:paraId="17631DD8" w14:textId="43BCC296" w:rsidR="00256D92" w:rsidRPr="009C3007" w:rsidRDefault="00B50A9B" w:rsidP="00623E5E">
      <w:pPr>
        <w:pStyle w:val="Heading2"/>
        <w:numPr>
          <w:ilvl w:val="1"/>
          <w:numId w:val="10"/>
        </w:numPr>
        <w:spacing w:before="240" w:after="120"/>
        <w:ind w:left="426" w:hanging="426"/>
        <w:rPr>
          <w:rFonts w:ascii="Calibri" w:eastAsia="Times" w:hAnsi="Calibri" w:cs="Calibri"/>
          <w:b/>
          <w:color w:val="002060"/>
          <w:sz w:val="22"/>
          <w:szCs w:val="22"/>
        </w:rPr>
      </w:pPr>
      <w:bookmarkStart w:id="57" w:name="_Toc128390182"/>
      <w:bookmarkEnd w:id="54"/>
      <w:bookmarkEnd w:id="55"/>
      <w:r w:rsidRPr="009C3007">
        <w:rPr>
          <w:rFonts w:ascii="Calibri" w:eastAsia="Times" w:hAnsi="Calibri" w:cs="Calibri"/>
          <w:b/>
          <w:color w:val="002060"/>
          <w:sz w:val="22"/>
          <w:szCs w:val="22"/>
        </w:rPr>
        <w:t>Fiches de présentation des activités</w:t>
      </w:r>
      <w:bookmarkEnd w:id="57"/>
      <w:r w:rsidRPr="009C3007">
        <w:rPr>
          <w:rFonts w:ascii="Calibri" w:eastAsia="Times" w:hAnsi="Calibri" w:cs="Calibri"/>
          <w:b/>
          <w:color w:val="002060"/>
          <w:sz w:val="22"/>
          <w:szCs w:val="22"/>
        </w:rPr>
        <w:t xml:space="preserve"> </w:t>
      </w:r>
    </w:p>
    <w:p w14:paraId="0333FFDE" w14:textId="2902C666" w:rsidR="00256D92" w:rsidRPr="00990190" w:rsidRDefault="00256D92" w:rsidP="009C3007">
      <w:pPr>
        <w:spacing w:before="120" w:after="120"/>
        <w:ind w:left="-284"/>
        <w:jc w:val="both"/>
        <w:rPr>
          <w:rFonts w:asciiTheme="minorHAnsi" w:hAnsiTheme="minorHAnsi" w:cstheme="minorHAnsi"/>
          <w:i/>
          <w:szCs w:val="22"/>
        </w:rPr>
      </w:pPr>
      <w:r w:rsidRPr="009C3007">
        <w:rPr>
          <w:rFonts w:asciiTheme="minorHAnsi" w:hAnsiTheme="minorHAnsi" w:cstheme="minorHAnsi"/>
          <w:i/>
          <w:sz w:val="20"/>
          <w:szCs w:val="22"/>
        </w:rPr>
        <w:fldChar w:fldCharType="begin">
          <w:ffData>
            <w:name w:val="Texte27"/>
            <w:enabled/>
            <w:calcOnExit w:val="0"/>
            <w:textInput>
              <w:default w:val="Modèle de fiche d'activités à copier-coller ; champs de textes avec explications à supprimer"/>
            </w:textInput>
          </w:ffData>
        </w:fldChar>
      </w:r>
      <w:r w:rsidRPr="009C3007">
        <w:rPr>
          <w:rFonts w:asciiTheme="minorHAnsi" w:hAnsiTheme="minorHAnsi" w:cstheme="minorHAnsi"/>
          <w:i/>
          <w:sz w:val="20"/>
          <w:szCs w:val="22"/>
        </w:rPr>
        <w:instrText xml:space="preserve"> FORMTEXT </w:instrText>
      </w:r>
      <w:r w:rsidRPr="009C3007">
        <w:rPr>
          <w:rFonts w:asciiTheme="minorHAnsi" w:hAnsiTheme="minorHAnsi" w:cstheme="minorHAnsi"/>
          <w:i/>
          <w:sz w:val="20"/>
          <w:szCs w:val="22"/>
        </w:rPr>
      </w:r>
      <w:r w:rsidRPr="009C3007">
        <w:rPr>
          <w:rFonts w:asciiTheme="minorHAnsi" w:hAnsiTheme="minorHAnsi" w:cstheme="minorHAnsi"/>
          <w:i/>
          <w:sz w:val="20"/>
          <w:szCs w:val="22"/>
        </w:rPr>
        <w:fldChar w:fldCharType="separate"/>
      </w:r>
      <w:r w:rsidR="009C3007" w:rsidRPr="009C3007">
        <w:rPr>
          <w:rFonts w:asciiTheme="minorHAnsi" w:hAnsiTheme="minorHAnsi" w:cstheme="minorHAnsi"/>
          <w:i/>
          <w:noProof/>
          <w:sz w:val="20"/>
          <w:szCs w:val="22"/>
        </w:rPr>
        <w:t>Modèle de fiche</w:t>
      </w:r>
      <w:r w:rsidRPr="009C3007">
        <w:rPr>
          <w:rFonts w:asciiTheme="minorHAnsi" w:hAnsiTheme="minorHAnsi" w:cstheme="minorHAnsi"/>
          <w:i/>
          <w:noProof/>
          <w:sz w:val="20"/>
          <w:szCs w:val="22"/>
        </w:rPr>
        <w:t xml:space="preserve"> à </w:t>
      </w:r>
      <w:r w:rsidR="009C3007" w:rsidRPr="009C3007">
        <w:rPr>
          <w:rFonts w:asciiTheme="minorHAnsi" w:hAnsiTheme="minorHAnsi" w:cstheme="minorHAnsi"/>
          <w:i/>
          <w:noProof/>
          <w:sz w:val="20"/>
          <w:szCs w:val="22"/>
        </w:rPr>
        <w:t>remplir pour chaque activité ou type d'activité prévu. Les</w:t>
      </w:r>
      <w:r w:rsidRPr="009C3007">
        <w:rPr>
          <w:rFonts w:asciiTheme="minorHAnsi" w:hAnsiTheme="minorHAnsi" w:cstheme="minorHAnsi"/>
          <w:i/>
          <w:noProof/>
          <w:sz w:val="20"/>
          <w:szCs w:val="22"/>
        </w:rPr>
        <w:t xml:space="preserve"> explications </w:t>
      </w:r>
      <w:r w:rsidR="009C3007" w:rsidRPr="009C3007">
        <w:rPr>
          <w:rFonts w:asciiTheme="minorHAnsi" w:hAnsiTheme="minorHAnsi" w:cstheme="minorHAnsi"/>
          <w:i/>
          <w:noProof/>
          <w:sz w:val="20"/>
          <w:szCs w:val="22"/>
        </w:rPr>
        <w:t xml:space="preserve">en italique sont </w:t>
      </w:r>
      <w:r w:rsidRPr="009C3007">
        <w:rPr>
          <w:rFonts w:asciiTheme="minorHAnsi" w:hAnsiTheme="minorHAnsi" w:cstheme="minorHAnsi"/>
          <w:i/>
          <w:noProof/>
          <w:sz w:val="20"/>
          <w:szCs w:val="22"/>
        </w:rPr>
        <w:t>à supprimer</w:t>
      </w:r>
      <w:r w:rsidRPr="009C3007">
        <w:rPr>
          <w:rFonts w:asciiTheme="minorHAnsi" w:hAnsiTheme="minorHAnsi" w:cstheme="minorHAnsi"/>
          <w:i/>
          <w:sz w:val="20"/>
          <w:szCs w:val="22"/>
        </w:rPr>
        <w:fldChar w:fldCharType="end"/>
      </w:r>
      <w:r w:rsidR="009C3007">
        <w:rPr>
          <w:rFonts w:asciiTheme="minorHAnsi" w:hAnsiTheme="minorHAnsi" w:cstheme="minorHAnsi"/>
          <w:i/>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146"/>
      </w:tblGrid>
      <w:tr w:rsidR="00256D92" w:rsidRPr="00990190" w14:paraId="3AC19CBF" w14:textId="77777777" w:rsidTr="00623E5E">
        <w:tc>
          <w:tcPr>
            <w:tcW w:w="3545" w:type="dxa"/>
            <w:vAlign w:val="center"/>
          </w:tcPr>
          <w:p w14:paraId="7CEBAC6E" w14:textId="77777777" w:rsidR="00256D92" w:rsidRPr="00990190" w:rsidRDefault="00256D92" w:rsidP="00623E5E">
            <w:pPr>
              <w:numPr>
                <w:ilvl w:val="0"/>
                <w:numId w:val="9"/>
              </w:numPr>
              <w:spacing w:before="120" w:after="120"/>
              <w:ind w:left="0" w:firstLine="0"/>
              <w:rPr>
                <w:rFonts w:asciiTheme="minorHAnsi" w:hAnsiTheme="minorHAnsi" w:cstheme="minorHAnsi"/>
                <w:szCs w:val="22"/>
              </w:rPr>
            </w:pPr>
            <w:r w:rsidRPr="00990190">
              <w:rPr>
                <w:rFonts w:asciiTheme="minorHAnsi" w:hAnsiTheme="minorHAnsi" w:cstheme="minorHAnsi"/>
                <w:szCs w:val="22"/>
              </w:rPr>
              <w:t>Intitulé de l’activité</w:t>
            </w:r>
            <w:r>
              <w:rPr>
                <w:rFonts w:asciiTheme="minorHAnsi" w:hAnsiTheme="minorHAnsi" w:cstheme="minorHAnsi"/>
                <w:szCs w:val="22"/>
              </w:rPr>
              <w:t xml:space="preserve"> ou du domaine d’activités</w:t>
            </w:r>
          </w:p>
        </w:tc>
        <w:tc>
          <w:tcPr>
            <w:tcW w:w="6146" w:type="dxa"/>
            <w:vAlign w:val="center"/>
          </w:tcPr>
          <w:p w14:paraId="7842EE6C" w14:textId="77777777" w:rsidR="00256D92" w:rsidRPr="00643ABD" w:rsidRDefault="00256D92" w:rsidP="00623E5E">
            <w:pPr>
              <w:rPr>
                <w:rFonts w:asciiTheme="minorHAnsi" w:hAnsiTheme="minorHAnsi" w:cstheme="minorHAnsi"/>
                <w:szCs w:val="22"/>
              </w:rPr>
            </w:pPr>
          </w:p>
        </w:tc>
      </w:tr>
      <w:tr w:rsidR="00256D92" w:rsidRPr="00990190" w14:paraId="6A672888" w14:textId="77777777" w:rsidTr="00623E5E">
        <w:tc>
          <w:tcPr>
            <w:tcW w:w="3545" w:type="dxa"/>
            <w:vAlign w:val="center"/>
          </w:tcPr>
          <w:p w14:paraId="30A71A70" w14:textId="77777777" w:rsidR="00256D92" w:rsidRPr="00990190" w:rsidRDefault="00256D92" w:rsidP="00623E5E">
            <w:pPr>
              <w:numPr>
                <w:ilvl w:val="0"/>
                <w:numId w:val="9"/>
              </w:numPr>
              <w:spacing w:before="120" w:after="120"/>
              <w:ind w:left="0" w:firstLine="0"/>
              <w:rPr>
                <w:rFonts w:asciiTheme="minorHAnsi" w:hAnsiTheme="minorHAnsi" w:cstheme="minorHAnsi"/>
                <w:szCs w:val="22"/>
              </w:rPr>
            </w:pPr>
            <w:r w:rsidRPr="00990190">
              <w:rPr>
                <w:rFonts w:asciiTheme="minorHAnsi" w:hAnsiTheme="minorHAnsi" w:cstheme="minorHAnsi"/>
                <w:szCs w:val="22"/>
              </w:rPr>
              <w:t>P</w:t>
            </w:r>
            <w:r>
              <w:rPr>
                <w:rFonts w:asciiTheme="minorHAnsi" w:hAnsiTheme="minorHAnsi" w:cstheme="minorHAnsi"/>
                <w:szCs w:val="22"/>
              </w:rPr>
              <w:t>ublic-cible</w:t>
            </w:r>
          </w:p>
        </w:tc>
        <w:tc>
          <w:tcPr>
            <w:tcW w:w="6146" w:type="dxa"/>
            <w:vAlign w:val="center"/>
          </w:tcPr>
          <w:p w14:paraId="50370928" w14:textId="1A3DD289" w:rsidR="00256D92" w:rsidRPr="00643ABD" w:rsidRDefault="00256D92" w:rsidP="00623E5E">
            <w:pPr>
              <w:rPr>
                <w:rFonts w:asciiTheme="minorHAnsi" w:hAnsiTheme="minorHAnsi" w:cstheme="minorHAnsi"/>
                <w:szCs w:val="22"/>
              </w:rPr>
            </w:pPr>
          </w:p>
        </w:tc>
      </w:tr>
      <w:tr w:rsidR="00256D92" w:rsidRPr="00157E51" w14:paraId="517DBAE2" w14:textId="77777777" w:rsidTr="00623E5E">
        <w:tc>
          <w:tcPr>
            <w:tcW w:w="3545" w:type="dxa"/>
            <w:vAlign w:val="center"/>
          </w:tcPr>
          <w:p w14:paraId="128AE3EB" w14:textId="77777777" w:rsidR="00256D92" w:rsidRPr="00C171EA" w:rsidRDefault="00256D92" w:rsidP="00623E5E">
            <w:pPr>
              <w:numPr>
                <w:ilvl w:val="0"/>
                <w:numId w:val="9"/>
              </w:numPr>
              <w:spacing w:before="120" w:after="120"/>
              <w:ind w:left="0" w:firstLine="0"/>
              <w:rPr>
                <w:rFonts w:asciiTheme="minorHAnsi" w:hAnsiTheme="minorHAnsi" w:cstheme="minorHAnsi"/>
                <w:szCs w:val="22"/>
              </w:rPr>
            </w:pPr>
            <w:r w:rsidRPr="00990190">
              <w:rPr>
                <w:rFonts w:asciiTheme="minorHAnsi" w:hAnsiTheme="minorHAnsi" w:cstheme="minorHAnsi"/>
                <w:szCs w:val="22"/>
              </w:rPr>
              <w:t>Partenaires de l’activité</w:t>
            </w:r>
          </w:p>
        </w:tc>
        <w:tc>
          <w:tcPr>
            <w:tcW w:w="6146" w:type="dxa"/>
            <w:vAlign w:val="center"/>
          </w:tcPr>
          <w:p w14:paraId="1A51DC50" w14:textId="5C7547D4" w:rsidR="00256D92" w:rsidRDefault="00256D92" w:rsidP="00623E5E">
            <w:pPr>
              <w:spacing w:before="120" w:after="120"/>
              <w:rPr>
                <w:rFonts w:asciiTheme="minorHAnsi" w:hAnsiTheme="minorHAnsi" w:cstheme="minorHAnsi"/>
                <w:i/>
                <w:szCs w:val="22"/>
              </w:rPr>
            </w:pPr>
            <w:r w:rsidRPr="00990190">
              <w:rPr>
                <w:rFonts w:asciiTheme="minorHAnsi" w:hAnsiTheme="minorHAnsi" w:cstheme="minorHAnsi"/>
                <w:i/>
                <w:szCs w:val="22"/>
              </w:rPr>
              <w:t xml:space="preserve">Qui participe à l'organisation </w:t>
            </w:r>
            <w:r>
              <w:rPr>
                <w:rFonts w:asciiTheme="minorHAnsi" w:hAnsiTheme="minorHAnsi" w:cstheme="minorHAnsi"/>
                <w:i/>
                <w:szCs w:val="22"/>
              </w:rPr>
              <w:t>et/</w:t>
            </w:r>
            <w:r w:rsidRPr="00990190">
              <w:rPr>
                <w:rFonts w:asciiTheme="minorHAnsi" w:hAnsiTheme="minorHAnsi" w:cstheme="minorHAnsi"/>
                <w:i/>
                <w:szCs w:val="22"/>
              </w:rPr>
              <w:t xml:space="preserve">ou à la tenue de l'activité (enseignants, </w:t>
            </w:r>
            <w:r>
              <w:rPr>
                <w:rFonts w:asciiTheme="minorHAnsi" w:hAnsiTheme="minorHAnsi" w:cstheme="minorHAnsi"/>
                <w:i/>
                <w:szCs w:val="22"/>
              </w:rPr>
              <w:t>autres</w:t>
            </w:r>
            <w:r w:rsidRPr="00990190">
              <w:rPr>
                <w:rFonts w:asciiTheme="minorHAnsi" w:hAnsiTheme="minorHAnsi" w:cstheme="minorHAnsi"/>
                <w:i/>
                <w:szCs w:val="22"/>
              </w:rPr>
              <w:t xml:space="preserve"> </w:t>
            </w:r>
            <w:r w:rsidR="00623E5E">
              <w:rPr>
                <w:rFonts w:asciiTheme="minorHAnsi" w:hAnsiTheme="minorHAnsi" w:cstheme="minorHAnsi"/>
                <w:i/>
                <w:szCs w:val="22"/>
              </w:rPr>
              <w:t>ONG</w:t>
            </w:r>
            <w:r>
              <w:rPr>
                <w:rFonts w:asciiTheme="minorHAnsi" w:hAnsiTheme="minorHAnsi" w:cstheme="minorHAnsi"/>
                <w:i/>
                <w:szCs w:val="22"/>
              </w:rPr>
              <w:t>D,</w:t>
            </w:r>
            <w:r w:rsidRPr="00990190">
              <w:rPr>
                <w:rFonts w:asciiTheme="minorHAnsi" w:hAnsiTheme="minorHAnsi" w:cstheme="minorHAnsi"/>
                <w:i/>
                <w:szCs w:val="22"/>
              </w:rPr>
              <w:t xml:space="preserve"> intervenants externes, </w:t>
            </w:r>
            <w:r>
              <w:rPr>
                <w:rFonts w:asciiTheme="minorHAnsi" w:hAnsiTheme="minorHAnsi" w:cstheme="minorHAnsi"/>
                <w:i/>
                <w:szCs w:val="22"/>
              </w:rPr>
              <w:t xml:space="preserve">autres bailleurs, </w:t>
            </w:r>
            <w:r w:rsidRPr="00990190">
              <w:rPr>
                <w:rFonts w:asciiTheme="minorHAnsi" w:hAnsiTheme="minorHAnsi" w:cstheme="minorHAnsi"/>
                <w:i/>
                <w:szCs w:val="22"/>
              </w:rPr>
              <w:t>etc.) ?</w:t>
            </w:r>
          </w:p>
        </w:tc>
      </w:tr>
      <w:tr w:rsidR="00256D92" w:rsidRPr="00157E51" w14:paraId="202B7777" w14:textId="77777777" w:rsidTr="00623E5E">
        <w:tc>
          <w:tcPr>
            <w:tcW w:w="3545" w:type="dxa"/>
            <w:vAlign w:val="center"/>
          </w:tcPr>
          <w:p w14:paraId="5F77576D" w14:textId="77777777" w:rsidR="00256D92" w:rsidRPr="00643ABD" w:rsidRDefault="00256D92" w:rsidP="00623E5E">
            <w:pPr>
              <w:numPr>
                <w:ilvl w:val="0"/>
                <w:numId w:val="9"/>
              </w:numPr>
              <w:spacing w:before="120" w:after="120"/>
              <w:ind w:left="0" w:firstLine="0"/>
              <w:rPr>
                <w:rFonts w:asciiTheme="minorHAnsi" w:hAnsiTheme="minorHAnsi" w:cstheme="minorHAnsi"/>
                <w:szCs w:val="22"/>
              </w:rPr>
            </w:pPr>
            <w:r w:rsidRPr="00C171EA">
              <w:rPr>
                <w:rFonts w:asciiTheme="minorHAnsi" w:hAnsiTheme="minorHAnsi" w:cstheme="minorHAnsi"/>
                <w:szCs w:val="22"/>
              </w:rPr>
              <w:t>Object</w:t>
            </w:r>
            <w:r>
              <w:rPr>
                <w:rFonts w:asciiTheme="minorHAnsi" w:hAnsiTheme="minorHAnsi" w:cstheme="minorHAnsi"/>
                <w:szCs w:val="22"/>
              </w:rPr>
              <w:t>ifs pédagogiques de l’activité</w:t>
            </w:r>
          </w:p>
        </w:tc>
        <w:tc>
          <w:tcPr>
            <w:tcW w:w="6146" w:type="dxa"/>
            <w:vAlign w:val="center"/>
          </w:tcPr>
          <w:p w14:paraId="749159CE" w14:textId="7AC121FC" w:rsidR="00256D92" w:rsidRPr="00C171EA" w:rsidRDefault="00256D92" w:rsidP="00623E5E">
            <w:pPr>
              <w:spacing w:before="120" w:after="120"/>
              <w:rPr>
                <w:rFonts w:asciiTheme="minorHAnsi" w:hAnsiTheme="minorHAnsi" w:cstheme="minorHAnsi"/>
                <w:i/>
                <w:szCs w:val="22"/>
              </w:rPr>
            </w:pPr>
            <w:r w:rsidRPr="00C171EA">
              <w:rPr>
                <w:rFonts w:asciiTheme="minorHAnsi" w:hAnsiTheme="minorHAnsi" w:cstheme="minorHAnsi"/>
                <w:i/>
                <w:szCs w:val="22"/>
              </w:rPr>
              <w:t>Que v</w:t>
            </w:r>
            <w:r w:rsidR="00623E5E">
              <w:rPr>
                <w:rFonts w:asciiTheme="minorHAnsi" w:hAnsiTheme="minorHAnsi" w:cstheme="minorHAnsi"/>
                <w:i/>
                <w:szCs w:val="22"/>
              </w:rPr>
              <w:t>o</w:t>
            </w:r>
            <w:r w:rsidRPr="00C171EA">
              <w:rPr>
                <w:rFonts w:asciiTheme="minorHAnsi" w:hAnsiTheme="minorHAnsi" w:cstheme="minorHAnsi"/>
                <w:i/>
                <w:szCs w:val="22"/>
              </w:rPr>
              <w:t>ulez-vous transmettre à votre public-cible ?</w:t>
            </w:r>
          </w:p>
          <w:p w14:paraId="35F55786" w14:textId="472B1B03" w:rsidR="00256D92" w:rsidRPr="00C171EA" w:rsidRDefault="00256D92" w:rsidP="00623E5E">
            <w:pPr>
              <w:spacing w:before="120" w:after="120"/>
              <w:rPr>
                <w:rFonts w:asciiTheme="minorHAnsi" w:hAnsiTheme="minorHAnsi" w:cstheme="minorHAnsi"/>
                <w:i/>
                <w:szCs w:val="22"/>
              </w:rPr>
            </w:pPr>
            <w:r>
              <w:rPr>
                <w:rFonts w:asciiTheme="minorHAnsi" w:hAnsiTheme="minorHAnsi" w:cstheme="minorHAnsi"/>
                <w:i/>
                <w:szCs w:val="22"/>
              </w:rPr>
              <w:t>Cela peut notamment porter sur les principes de s</w:t>
            </w:r>
            <w:r w:rsidRPr="00C171EA">
              <w:rPr>
                <w:rFonts w:asciiTheme="minorHAnsi" w:hAnsiTheme="minorHAnsi" w:cstheme="minorHAnsi"/>
                <w:i/>
                <w:szCs w:val="22"/>
              </w:rPr>
              <w:t>avoir</w:t>
            </w:r>
            <w:r>
              <w:rPr>
                <w:rFonts w:asciiTheme="minorHAnsi" w:hAnsiTheme="minorHAnsi" w:cstheme="minorHAnsi"/>
                <w:i/>
                <w:szCs w:val="22"/>
              </w:rPr>
              <w:t xml:space="preserve"> (connaissances), savoir-faire (</w:t>
            </w:r>
            <w:r w:rsidRPr="00C171EA">
              <w:rPr>
                <w:rFonts w:asciiTheme="minorHAnsi" w:hAnsiTheme="minorHAnsi" w:cstheme="minorHAnsi"/>
                <w:i/>
                <w:szCs w:val="22"/>
              </w:rPr>
              <w:t>compétences</w:t>
            </w:r>
            <w:r>
              <w:rPr>
                <w:rFonts w:asciiTheme="minorHAnsi" w:hAnsiTheme="minorHAnsi" w:cstheme="minorHAnsi"/>
                <w:i/>
                <w:szCs w:val="22"/>
              </w:rPr>
              <w:t>) et/ou savoir être (</w:t>
            </w:r>
            <w:r w:rsidRPr="00C171EA">
              <w:rPr>
                <w:rFonts w:asciiTheme="minorHAnsi" w:hAnsiTheme="minorHAnsi" w:cstheme="minorHAnsi"/>
                <w:i/>
                <w:szCs w:val="22"/>
              </w:rPr>
              <w:t>mode de fonctionnement)</w:t>
            </w:r>
            <w:r w:rsidR="00623E5E">
              <w:rPr>
                <w:rFonts w:asciiTheme="minorHAnsi" w:hAnsiTheme="minorHAnsi" w:cstheme="minorHAnsi"/>
                <w:i/>
                <w:szCs w:val="22"/>
              </w:rPr>
              <w:t>.</w:t>
            </w:r>
          </w:p>
        </w:tc>
      </w:tr>
      <w:tr w:rsidR="00256D92" w:rsidRPr="00990190" w14:paraId="33C8F4D5" w14:textId="77777777" w:rsidTr="00623E5E">
        <w:tc>
          <w:tcPr>
            <w:tcW w:w="3545" w:type="dxa"/>
            <w:vAlign w:val="center"/>
          </w:tcPr>
          <w:p w14:paraId="3E92C428" w14:textId="7B3D576E" w:rsidR="00256D92" w:rsidRPr="00990190" w:rsidRDefault="00256D92" w:rsidP="00EE4729">
            <w:pPr>
              <w:numPr>
                <w:ilvl w:val="0"/>
                <w:numId w:val="9"/>
              </w:numPr>
              <w:spacing w:before="120" w:after="120"/>
              <w:ind w:left="0" w:firstLine="0"/>
              <w:rPr>
                <w:rFonts w:asciiTheme="minorHAnsi" w:hAnsiTheme="minorHAnsi" w:cstheme="minorHAnsi"/>
                <w:szCs w:val="22"/>
              </w:rPr>
            </w:pPr>
            <w:r w:rsidRPr="00990190">
              <w:rPr>
                <w:rFonts w:asciiTheme="minorHAnsi" w:hAnsiTheme="minorHAnsi" w:cstheme="minorHAnsi"/>
                <w:szCs w:val="22"/>
              </w:rPr>
              <w:t xml:space="preserve">Quels résultats du </w:t>
            </w:r>
            <w:r w:rsidR="00EE4729">
              <w:rPr>
                <w:rFonts w:asciiTheme="minorHAnsi" w:hAnsiTheme="minorHAnsi" w:cstheme="minorHAnsi"/>
                <w:szCs w:val="22"/>
              </w:rPr>
              <w:t>projet</w:t>
            </w:r>
            <w:r w:rsidRPr="00990190">
              <w:rPr>
                <w:rFonts w:asciiTheme="minorHAnsi" w:hAnsiTheme="minorHAnsi" w:cstheme="minorHAnsi"/>
                <w:szCs w:val="22"/>
              </w:rPr>
              <w:t xml:space="preserve"> seront atteints à travers cette</w:t>
            </w:r>
            <w:r>
              <w:rPr>
                <w:rFonts w:asciiTheme="minorHAnsi" w:hAnsiTheme="minorHAnsi" w:cstheme="minorHAnsi"/>
                <w:szCs w:val="22"/>
              </w:rPr>
              <w:t xml:space="preserve"> activité ?</w:t>
            </w:r>
          </w:p>
        </w:tc>
        <w:tc>
          <w:tcPr>
            <w:tcW w:w="6146" w:type="dxa"/>
            <w:vAlign w:val="center"/>
          </w:tcPr>
          <w:p w14:paraId="15E9575B" w14:textId="3DB0E4DE" w:rsidR="00256D92" w:rsidRPr="00990190" w:rsidRDefault="00256D92" w:rsidP="00623E5E">
            <w:pPr>
              <w:spacing w:before="120" w:after="120"/>
              <w:rPr>
                <w:rFonts w:asciiTheme="minorHAnsi" w:hAnsiTheme="minorHAnsi" w:cstheme="minorHAnsi"/>
                <w:i/>
                <w:szCs w:val="22"/>
              </w:rPr>
            </w:pPr>
            <w:r>
              <w:rPr>
                <w:rFonts w:asciiTheme="minorHAnsi" w:hAnsiTheme="minorHAnsi" w:cstheme="minorHAnsi"/>
                <w:i/>
                <w:szCs w:val="22"/>
              </w:rPr>
              <w:t>Quelle est la pertinence de l’activité, c</w:t>
            </w:r>
            <w:r w:rsidRPr="00990190">
              <w:rPr>
                <w:rFonts w:asciiTheme="minorHAnsi" w:hAnsiTheme="minorHAnsi" w:cstheme="minorHAnsi"/>
                <w:i/>
                <w:szCs w:val="22"/>
              </w:rPr>
              <w:t xml:space="preserve">omment contribuera-t-elle à atteindre un ou plusieurs résultats définis dans le cadre logique du </w:t>
            </w:r>
            <w:r>
              <w:rPr>
                <w:rFonts w:asciiTheme="minorHAnsi" w:hAnsiTheme="minorHAnsi" w:cstheme="minorHAnsi"/>
                <w:i/>
                <w:szCs w:val="22"/>
              </w:rPr>
              <w:t>projet</w:t>
            </w:r>
            <w:r w:rsidRPr="00990190">
              <w:rPr>
                <w:rFonts w:asciiTheme="minorHAnsi" w:hAnsiTheme="minorHAnsi" w:cstheme="minorHAnsi"/>
                <w:i/>
                <w:szCs w:val="22"/>
              </w:rPr>
              <w:t xml:space="preserve">? Vous pouvez aussi indiquer </w:t>
            </w:r>
            <w:r>
              <w:rPr>
                <w:rFonts w:asciiTheme="minorHAnsi" w:hAnsiTheme="minorHAnsi" w:cstheme="minorHAnsi"/>
                <w:i/>
                <w:szCs w:val="22"/>
              </w:rPr>
              <w:t xml:space="preserve">(copier/coller) </w:t>
            </w:r>
            <w:r w:rsidRPr="00990190">
              <w:rPr>
                <w:rFonts w:asciiTheme="minorHAnsi" w:hAnsiTheme="minorHAnsi" w:cstheme="minorHAnsi"/>
                <w:i/>
                <w:szCs w:val="22"/>
              </w:rPr>
              <w:t xml:space="preserve">les IOV (indicateurs objectivement vérifiables) quantitatifs </w:t>
            </w:r>
            <w:r>
              <w:rPr>
                <w:rFonts w:asciiTheme="minorHAnsi" w:hAnsiTheme="minorHAnsi" w:cstheme="minorHAnsi"/>
                <w:i/>
                <w:szCs w:val="22"/>
              </w:rPr>
              <w:t>et/</w:t>
            </w:r>
            <w:r w:rsidRPr="00990190">
              <w:rPr>
                <w:rFonts w:asciiTheme="minorHAnsi" w:hAnsiTheme="minorHAnsi" w:cstheme="minorHAnsi"/>
                <w:i/>
                <w:szCs w:val="22"/>
              </w:rPr>
              <w:t>ou qualitatifs.</w:t>
            </w:r>
          </w:p>
        </w:tc>
      </w:tr>
      <w:tr w:rsidR="00256D92" w:rsidRPr="00990190" w14:paraId="4575ACB8" w14:textId="77777777" w:rsidTr="00623E5E">
        <w:tc>
          <w:tcPr>
            <w:tcW w:w="3545" w:type="dxa"/>
            <w:vAlign w:val="center"/>
          </w:tcPr>
          <w:p w14:paraId="3F6560C0" w14:textId="77777777" w:rsidR="00256D92" w:rsidRPr="00990190" w:rsidRDefault="00256D92" w:rsidP="00623E5E">
            <w:pPr>
              <w:numPr>
                <w:ilvl w:val="0"/>
                <w:numId w:val="9"/>
              </w:numPr>
              <w:spacing w:before="120" w:after="120"/>
              <w:ind w:left="0" w:firstLine="0"/>
              <w:rPr>
                <w:rFonts w:asciiTheme="minorHAnsi" w:hAnsiTheme="minorHAnsi" w:cstheme="minorHAnsi"/>
                <w:szCs w:val="22"/>
              </w:rPr>
            </w:pPr>
            <w:r w:rsidRPr="00990190">
              <w:rPr>
                <w:rFonts w:asciiTheme="minorHAnsi" w:hAnsiTheme="minorHAnsi" w:cstheme="minorHAnsi"/>
                <w:szCs w:val="22"/>
              </w:rPr>
              <w:t>Critères d’évaluation et outils de suivi</w:t>
            </w:r>
          </w:p>
        </w:tc>
        <w:tc>
          <w:tcPr>
            <w:tcW w:w="6146" w:type="dxa"/>
            <w:vAlign w:val="center"/>
          </w:tcPr>
          <w:p w14:paraId="31D4A2C8" w14:textId="38D3779F" w:rsidR="00256D92" w:rsidRPr="00990190" w:rsidRDefault="00256D92" w:rsidP="00623E5E">
            <w:pPr>
              <w:spacing w:before="120" w:after="120"/>
              <w:rPr>
                <w:rFonts w:asciiTheme="minorHAnsi" w:hAnsiTheme="minorHAnsi" w:cstheme="minorHAnsi"/>
                <w:i/>
                <w:szCs w:val="22"/>
              </w:rPr>
            </w:pPr>
            <w:r w:rsidRPr="00990190">
              <w:rPr>
                <w:rFonts w:asciiTheme="minorHAnsi" w:hAnsiTheme="minorHAnsi" w:cstheme="minorHAnsi"/>
                <w:i/>
                <w:szCs w:val="22"/>
              </w:rPr>
              <w:t>Quels sont les critères qui vous permettent de dire que vos objectifs pédagogiques auront été atteints ? Quels sont les outils choisis pour mettre en place un s</w:t>
            </w:r>
            <w:r>
              <w:rPr>
                <w:rFonts w:asciiTheme="minorHAnsi" w:hAnsiTheme="minorHAnsi" w:cstheme="minorHAnsi"/>
                <w:i/>
                <w:szCs w:val="22"/>
              </w:rPr>
              <w:t xml:space="preserve">uivi des critères d’évaluation </w:t>
            </w:r>
            <w:r w:rsidRPr="00990190">
              <w:rPr>
                <w:rFonts w:asciiTheme="minorHAnsi" w:hAnsiTheme="minorHAnsi" w:cstheme="minorHAnsi"/>
                <w:i/>
                <w:szCs w:val="22"/>
              </w:rPr>
              <w:t>et le réajustement éventuel de votre stratégie éducative et des activités à l’avenir ?</w:t>
            </w:r>
          </w:p>
        </w:tc>
      </w:tr>
      <w:tr w:rsidR="00256D92" w:rsidRPr="00990190" w14:paraId="771E6372" w14:textId="77777777" w:rsidTr="00623E5E">
        <w:tc>
          <w:tcPr>
            <w:tcW w:w="3545" w:type="dxa"/>
            <w:vAlign w:val="center"/>
          </w:tcPr>
          <w:p w14:paraId="4E6FF56C" w14:textId="77777777" w:rsidR="00256D92" w:rsidRDefault="00256D92" w:rsidP="00623E5E">
            <w:pPr>
              <w:numPr>
                <w:ilvl w:val="0"/>
                <w:numId w:val="9"/>
              </w:numPr>
              <w:spacing w:before="120" w:after="120"/>
              <w:ind w:left="0" w:firstLine="0"/>
              <w:rPr>
                <w:rFonts w:asciiTheme="minorHAnsi" w:hAnsiTheme="minorHAnsi" w:cstheme="minorHAnsi"/>
                <w:szCs w:val="22"/>
              </w:rPr>
            </w:pPr>
            <w:r>
              <w:rPr>
                <w:rFonts w:asciiTheme="minorHAnsi" w:hAnsiTheme="minorHAnsi" w:cstheme="minorHAnsi"/>
                <w:szCs w:val="22"/>
              </w:rPr>
              <w:t xml:space="preserve">Commentaires </w:t>
            </w:r>
          </w:p>
          <w:p w14:paraId="3826FD43" w14:textId="77777777" w:rsidR="00256D92" w:rsidRPr="00BF1978" w:rsidRDefault="00256D92" w:rsidP="00623E5E">
            <w:pPr>
              <w:spacing w:before="120" w:after="120"/>
              <w:rPr>
                <w:rFonts w:asciiTheme="minorHAnsi" w:hAnsiTheme="minorHAnsi" w:cstheme="minorHAnsi"/>
                <w:i/>
                <w:szCs w:val="22"/>
              </w:rPr>
            </w:pPr>
            <w:r w:rsidRPr="00BF1978">
              <w:rPr>
                <w:rFonts w:asciiTheme="minorHAnsi" w:hAnsiTheme="minorHAnsi" w:cstheme="minorHAnsi"/>
                <w:i/>
                <w:szCs w:val="22"/>
              </w:rPr>
              <w:t>(max 5 lignes</w:t>
            </w:r>
            <w:r>
              <w:rPr>
                <w:rFonts w:asciiTheme="minorHAnsi" w:hAnsiTheme="minorHAnsi" w:cstheme="minorHAnsi"/>
                <w:i/>
                <w:szCs w:val="22"/>
              </w:rPr>
              <w:t xml:space="preserve"> - optionnel</w:t>
            </w:r>
            <w:r w:rsidRPr="00BF1978">
              <w:rPr>
                <w:rFonts w:asciiTheme="minorHAnsi" w:hAnsiTheme="minorHAnsi" w:cstheme="minorHAnsi"/>
                <w:i/>
                <w:szCs w:val="22"/>
              </w:rPr>
              <w:t>)</w:t>
            </w:r>
          </w:p>
        </w:tc>
        <w:tc>
          <w:tcPr>
            <w:tcW w:w="6146" w:type="dxa"/>
            <w:vAlign w:val="center"/>
          </w:tcPr>
          <w:p w14:paraId="54846B8A" w14:textId="6FC93151" w:rsidR="00256D92" w:rsidRDefault="00256D92" w:rsidP="00623E5E">
            <w:pPr>
              <w:rPr>
                <w:rFonts w:asciiTheme="minorHAnsi" w:hAnsiTheme="minorHAnsi" w:cstheme="minorHAnsi"/>
                <w:i/>
                <w:szCs w:val="22"/>
              </w:rPr>
            </w:pPr>
          </w:p>
        </w:tc>
      </w:tr>
      <w:tr w:rsidR="00256D92" w:rsidRPr="00990190" w14:paraId="66E42D1F" w14:textId="77777777" w:rsidTr="00623E5E">
        <w:tc>
          <w:tcPr>
            <w:tcW w:w="3545" w:type="dxa"/>
            <w:vAlign w:val="center"/>
          </w:tcPr>
          <w:p w14:paraId="63DA1635" w14:textId="77777777" w:rsidR="00256D92" w:rsidRPr="00990190" w:rsidRDefault="00256D92" w:rsidP="00623E5E">
            <w:pPr>
              <w:numPr>
                <w:ilvl w:val="0"/>
                <w:numId w:val="9"/>
              </w:numPr>
              <w:spacing w:before="120" w:after="120"/>
              <w:ind w:left="0" w:firstLine="0"/>
              <w:rPr>
                <w:rFonts w:asciiTheme="minorHAnsi" w:hAnsiTheme="minorHAnsi" w:cstheme="minorHAnsi"/>
                <w:szCs w:val="22"/>
              </w:rPr>
            </w:pPr>
            <w:r w:rsidRPr="00990190">
              <w:rPr>
                <w:rFonts w:asciiTheme="minorHAnsi" w:hAnsiTheme="minorHAnsi" w:cstheme="minorHAnsi"/>
                <w:szCs w:val="22"/>
              </w:rPr>
              <w:t>Coût total estimé de l’activité</w:t>
            </w:r>
          </w:p>
        </w:tc>
        <w:tc>
          <w:tcPr>
            <w:tcW w:w="6146" w:type="dxa"/>
            <w:vAlign w:val="center"/>
          </w:tcPr>
          <w:p w14:paraId="05F36E89" w14:textId="4D6CE535" w:rsidR="00256D92" w:rsidRPr="00990190" w:rsidRDefault="00256D92" w:rsidP="00623E5E">
            <w:pPr>
              <w:rPr>
                <w:rFonts w:asciiTheme="minorHAnsi" w:hAnsiTheme="minorHAnsi" w:cstheme="minorHAnsi"/>
                <w:i/>
                <w:szCs w:val="22"/>
              </w:rPr>
            </w:pPr>
          </w:p>
        </w:tc>
      </w:tr>
    </w:tbl>
    <w:p w14:paraId="708DD420" w14:textId="77777777" w:rsidR="002D39B5" w:rsidRPr="002D39B5" w:rsidRDefault="002D39B5" w:rsidP="002D39B5"/>
    <w:p w14:paraId="73E89E19" w14:textId="1B806DD3" w:rsidR="00B50A9B" w:rsidRPr="005566D6" w:rsidRDefault="002A3BDD" w:rsidP="005566D6">
      <w:pPr>
        <w:pStyle w:val="Heading1"/>
        <w:keepLines w:val="0"/>
        <w:numPr>
          <w:ilvl w:val="0"/>
          <w:numId w:val="10"/>
        </w:numPr>
        <w:pBdr>
          <w:bottom w:val="single" w:sz="4" w:space="1" w:color="auto"/>
        </w:pBdr>
        <w:spacing w:before="360" w:after="240"/>
        <w:ind w:left="720"/>
        <w:rPr>
          <w:rFonts w:ascii="Calibri" w:eastAsia="Times" w:hAnsi="Calibri" w:cs="Calibri"/>
          <w:b/>
          <w:color w:val="002060"/>
          <w:sz w:val="24"/>
          <w:szCs w:val="20"/>
        </w:rPr>
      </w:pPr>
      <w:bookmarkStart w:id="58" w:name="_Toc128390183"/>
      <w:r w:rsidRPr="005566D6">
        <w:rPr>
          <w:rFonts w:ascii="Calibri" w:eastAsia="Times" w:hAnsi="Calibri" w:cs="Calibri"/>
          <w:b/>
          <w:color w:val="002060"/>
          <w:sz w:val="24"/>
          <w:szCs w:val="20"/>
        </w:rPr>
        <w:lastRenderedPageBreak/>
        <w:t>RESSOURCES FINANCIERES NECESSAIRES</w:t>
      </w:r>
      <w:bookmarkEnd w:id="58"/>
    </w:p>
    <w:p w14:paraId="09A3B7CB" w14:textId="4AAB8FFE" w:rsidR="00B50A9B" w:rsidRPr="009C3007" w:rsidRDefault="00B50A9B" w:rsidP="009C3007">
      <w:pPr>
        <w:pStyle w:val="Heading2"/>
        <w:numPr>
          <w:ilvl w:val="1"/>
          <w:numId w:val="10"/>
        </w:numPr>
        <w:spacing w:before="240" w:after="120"/>
        <w:ind w:left="426" w:hanging="426"/>
        <w:rPr>
          <w:rFonts w:ascii="Calibri" w:eastAsia="Times" w:hAnsi="Calibri" w:cs="Calibri"/>
          <w:b/>
          <w:color w:val="002060"/>
          <w:sz w:val="22"/>
          <w:szCs w:val="22"/>
        </w:rPr>
      </w:pPr>
      <w:bookmarkStart w:id="59" w:name="_Toc128390184"/>
      <w:r w:rsidRPr="009C3007">
        <w:rPr>
          <w:rFonts w:ascii="Calibri" w:eastAsia="Times" w:hAnsi="Calibri" w:cs="Calibri"/>
          <w:b/>
          <w:color w:val="002060"/>
          <w:sz w:val="22"/>
          <w:szCs w:val="22"/>
        </w:rPr>
        <w:t>Plan de financement</w:t>
      </w:r>
      <w:bookmarkEnd w:id="59"/>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2595"/>
        <w:gridCol w:w="2595"/>
      </w:tblGrid>
      <w:tr w:rsidR="00990190" w:rsidRPr="00990190" w14:paraId="792BE646" w14:textId="77777777" w:rsidTr="00990190">
        <w:trPr>
          <w:trHeight w:val="265"/>
        </w:trPr>
        <w:tc>
          <w:tcPr>
            <w:tcW w:w="3917" w:type="dxa"/>
          </w:tcPr>
          <w:p w14:paraId="74FE0009" w14:textId="77777777" w:rsidR="00990190" w:rsidRPr="00990190" w:rsidRDefault="00990190" w:rsidP="00990190">
            <w:pPr>
              <w:rPr>
                <w:rFonts w:asciiTheme="minorHAnsi" w:hAnsiTheme="minorHAnsi" w:cstheme="minorHAnsi"/>
              </w:rPr>
            </w:pPr>
          </w:p>
        </w:tc>
        <w:tc>
          <w:tcPr>
            <w:tcW w:w="2595" w:type="dxa"/>
          </w:tcPr>
          <w:p w14:paraId="4F545534" w14:textId="77777777" w:rsidR="00990190" w:rsidRPr="00990190" w:rsidRDefault="00990190" w:rsidP="00990190">
            <w:pPr>
              <w:jc w:val="center"/>
              <w:rPr>
                <w:rFonts w:asciiTheme="minorHAnsi" w:hAnsiTheme="minorHAnsi" w:cstheme="minorHAnsi"/>
                <w:b/>
              </w:rPr>
            </w:pPr>
            <w:r w:rsidRPr="00990190">
              <w:rPr>
                <w:rFonts w:asciiTheme="minorHAnsi" w:hAnsiTheme="minorHAnsi" w:cstheme="minorHAnsi"/>
                <w:b/>
              </w:rPr>
              <w:t>Montant</w:t>
            </w:r>
          </w:p>
        </w:tc>
        <w:tc>
          <w:tcPr>
            <w:tcW w:w="2595" w:type="dxa"/>
          </w:tcPr>
          <w:p w14:paraId="71558713" w14:textId="77777777" w:rsidR="00990190" w:rsidRPr="00990190" w:rsidRDefault="00990190" w:rsidP="00990190">
            <w:pPr>
              <w:jc w:val="center"/>
              <w:rPr>
                <w:rFonts w:asciiTheme="minorHAnsi" w:hAnsiTheme="minorHAnsi" w:cstheme="minorHAnsi"/>
                <w:b/>
              </w:rPr>
            </w:pPr>
            <w:r w:rsidRPr="00990190">
              <w:rPr>
                <w:rFonts w:asciiTheme="minorHAnsi" w:hAnsiTheme="minorHAnsi" w:cstheme="minorHAnsi"/>
                <w:b/>
              </w:rPr>
              <w:t>Pourcentage</w:t>
            </w:r>
          </w:p>
        </w:tc>
      </w:tr>
      <w:tr w:rsidR="00990190" w:rsidRPr="00990190" w14:paraId="7D4F3554" w14:textId="77777777" w:rsidTr="00990190">
        <w:trPr>
          <w:trHeight w:val="541"/>
        </w:trPr>
        <w:tc>
          <w:tcPr>
            <w:tcW w:w="3917" w:type="dxa"/>
            <w:vAlign w:val="center"/>
          </w:tcPr>
          <w:p w14:paraId="242E0DBB" w14:textId="77777777" w:rsidR="00990190" w:rsidRPr="00990190" w:rsidRDefault="00990190" w:rsidP="00990190">
            <w:pPr>
              <w:rPr>
                <w:rFonts w:asciiTheme="minorHAnsi" w:hAnsiTheme="minorHAnsi" w:cstheme="minorHAnsi"/>
              </w:rPr>
            </w:pPr>
            <w:r w:rsidRPr="00990190">
              <w:rPr>
                <w:rFonts w:asciiTheme="minorHAnsi" w:hAnsiTheme="minorHAnsi" w:cstheme="minorHAnsi"/>
              </w:rPr>
              <w:t>Budget global éligible au cofinancement :</w:t>
            </w:r>
          </w:p>
        </w:tc>
        <w:tc>
          <w:tcPr>
            <w:tcW w:w="2595" w:type="dxa"/>
            <w:vAlign w:val="center"/>
          </w:tcPr>
          <w:p w14:paraId="15D193FB" w14:textId="77777777" w:rsidR="00990190" w:rsidRPr="00990190" w:rsidRDefault="00990190" w:rsidP="00990190">
            <w:pPr>
              <w:jc w:val="center"/>
              <w:rPr>
                <w:rFonts w:asciiTheme="minorHAnsi" w:hAnsiTheme="minorHAnsi" w:cstheme="minorHAnsi"/>
              </w:rPr>
            </w:pPr>
          </w:p>
        </w:tc>
        <w:tc>
          <w:tcPr>
            <w:tcW w:w="2595" w:type="dxa"/>
            <w:vAlign w:val="center"/>
          </w:tcPr>
          <w:p w14:paraId="2426BDE1" w14:textId="77777777" w:rsidR="00990190" w:rsidRPr="00990190" w:rsidRDefault="00990190" w:rsidP="00990190">
            <w:pPr>
              <w:jc w:val="center"/>
              <w:rPr>
                <w:rFonts w:asciiTheme="minorHAnsi" w:hAnsiTheme="minorHAnsi" w:cstheme="minorHAnsi"/>
              </w:rPr>
            </w:pPr>
            <w:r w:rsidRPr="00990190">
              <w:rPr>
                <w:rFonts w:asciiTheme="minorHAnsi" w:hAnsiTheme="minorHAnsi" w:cstheme="minorHAnsi"/>
              </w:rPr>
              <w:t>100%</w:t>
            </w:r>
          </w:p>
        </w:tc>
      </w:tr>
      <w:tr w:rsidR="00990190" w:rsidRPr="00990190" w14:paraId="275B94A5" w14:textId="77777777" w:rsidTr="00990190">
        <w:trPr>
          <w:trHeight w:val="530"/>
        </w:trPr>
        <w:tc>
          <w:tcPr>
            <w:tcW w:w="3917" w:type="dxa"/>
            <w:vAlign w:val="center"/>
          </w:tcPr>
          <w:p w14:paraId="2873DABB" w14:textId="2AEB414F" w:rsidR="00990190" w:rsidRPr="00990190" w:rsidRDefault="00990190" w:rsidP="00990190">
            <w:pPr>
              <w:rPr>
                <w:rFonts w:asciiTheme="minorHAnsi" w:hAnsiTheme="minorHAnsi" w:cstheme="minorHAnsi"/>
                <w:i/>
              </w:rPr>
            </w:pPr>
            <w:r w:rsidRPr="00990190">
              <w:rPr>
                <w:rFonts w:asciiTheme="minorHAnsi" w:hAnsiTheme="minorHAnsi" w:cstheme="minorHAnsi"/>
                <w:i/>
              </w:rPr>
              <w:t>dont part MAEE :</w:t>
            </w:r>
          </w:p>
        </w:tc>
        <w:tc>
          <w:tcPr>
            <w:tcW w:w="2595" w:type="dxa"/>
            <w:vAlign w:val="center"/>
          </w:tcPr>
          <w:p w14:paraId="7F9B124B" w14:textId="77777777" w:rsidR="00990190" w:rsidRPr="00990190" w:rsidRDefault="00990190" w:rsidP="00990190">
            <w:pPr>
              <w:jc w:val="center"/>
              <w:rPr>
                <w:rFonts w:asciiTheme="minorHAnsi" w:hAnsiTheme="minorHAnsi" w:cstheme="minorHAnsi"/>
              </w:rPr>
            </w:pPr>
          </w:p>
        </w:tc>
        <w:tc>
          <w:tcPr>
            <w:tcW w:w="2595" w:type="dxa"/>
            <w:vAlign w:val="center"/>
          </w:tcPr>
          <w:p w14:paraId="7B19C9B1" w14:textId="0504BD18" w:rsidR="00990190" w:rsidRPr="00990190" w:rsidRDefault="00873DD0" w:rsidP="00990190">
            <w:pPr>
              <w:jc w:val="center"/>
              <w:rPr>
                <w:rFonts w:asciiTheme="minorHAnsi" w:hAnsiTheme="minorHAnsi" w:cstheme="minorHAnsi"/>
              </w:rPr>
            </w:pPr>
            <w:r>
              <w:rPr>
                <w:rFonts w:asciiTheme="minorHAnsi" w:hAnsiTheme="minorHAnsi" w:cstheme="minorHAnsi"/>
              </w:rPr>
              <w:t>Max. 80</w:t>
            </w:r>
            <w:r w:rsidR="008926C8">
              <w:rPr>
                <w:rFonts w:asciiTheme="minorHAnsi" w:hAnsiTheme="minorHAnsi" w:cstheme="minorHAnsi"/>
              </w:rPr>
              <w:t>%</w:t>
            </w:r>
          </w:p>
        </w:tc>
      </w:tr>
      <w:tr w:rsidR="00990190" w:rsidRPr="00990190" w14:paraId="219C7142" w14:textId="77777777" w:rsidTr="00990190">
        <w:trPr>
          <w:trHeight w:val="541"/>
        </w:trPr>
        <w:tc>
          <w:tcPr>
            <w:tcW w:w="3917" w:type="dxa"/>
            <w:vAlign w:val="center"/>
          </w:tcPr>
          <w:p w14:paraId="7A83A8B0" w14:textId="55E69E97" w:rsidR="00990190" w:rsidRPr="00990190" w:rsidRDefault="00990190" w:rsidP="00990190">
            <w:pPr>
              <w:rPr>
                <w:rFonts w:asciiTheme="minorHAnsi" w:hAnsiTheme="minorHAnsi" w:cstheme="minorHAnsi"/>
                <w:i/>
              </w:rPr>
            </w:pPr>
            <w:r w:rsidRPr="00990190">
              <w:rPr>
                <w:rFonts w:asciiTheme="minorHAnsi" w:hAnsiTheme="minorHAnsi" w:cstheme="minorHAnsi"/>
                <w:i/>
              </w:rPr>
              <w:t xml:space="preserve">dont part </w:t>
            </w:r>
            <w:r w:rsidR="006553E8">
              <w:rPr>
                <w:rFonts w:asciiTheme="minorHAnsi" w:hAnsiTheme="minorHAnsi" w:cstheme="minorHAnsi"/>
                <w:i/>
              </w:rPr>
              <w:t>ONGD</w:t>
            </w:r>
            <w:r w:rsidRPr="00990190">
              <w:rPr>
                <w:rFonts w:asciiTheme="minorHAnsi" w:hAnsiTheme="minorHAnsi" w:cstheme="minorHAnsi"/>
                <w:i/>
              </w:rPr>
              <w:t> :</w:t>
            </w:r>
          </w:p>
        </w:tc>
        <w:tc>
          <w:tcPr>
            <w:tcW w:w="2595" w:type="dxa"/>
            <w:vAlign w:val="center"/>
          </w:tcPr>
          <w:p w14:paraId="27EB5FC0" w14:textId="77777777" w:rsidR="00990190" w:rsidRPr="00990190" w:rsidRDefault="00990190" w:rsidP="00990190">
            <w:pPr>
              <w:jc w:val="center"/>
              <w:rPr>
                <w:rFonts w:asciiTheme="minorHAnsi" w:hAnsiTheme="minorHAnsi" w:cstheme="minorHAnsi"/>
              </w:rPr>
            </w:pPr>
          </w:p>
        </w:tc>
        <w:tc>
          <w:tcPr>
            <w:tcW w:w="2595" w:type="dxa"/>
            <w:vAlign w:val="center"/>
          </w:tcPr>
          <w:p w14:paraId="0BC50D50" w14:textId="77777777" w:rsidR="00990190" w:rsidRPr="00990190" w:rsidRDefault="00990190" w:rsidP="00990190">
            <w:pPr>
              <w:jc w:val="center"/>
              <w:rPr>
                <w:rFonts w:asciiTheme="minorHAnsi" w:hAnsiTheme="minorHAnsi" w:cstheme="minorHAnsi"/>
              </w:rPr>
            </w:pPr>
          </w:p>
        </w:tc>
      </w:tr>
      <w:tr w:rsidR="00990190" w:rsidRPr="00990190" w14:paraId="1073A560" w14:textId="77777777" w:rsidTr="00990190">
        <w:trPr>
          <w:trHeight w:val="265"/>
        </w:trPr>
        <w:tc>
          <w:tcPr>
            <w:tcW w:w="3917" w:type="dxa"/>
            <w:shd w:val="clear" w:color="auto" w:fill="808080"/>
            <w:vAlign w:val="center"/>
          </w:tcPr>
          <w:p w14:paraId="09B1B77D" w14:textId="77777777" w:rsidR="00990190" w:rsidRPr="00990190" w:rsidRDefault="00990190" w:rsidP="00990190">
            <w:pPr>
              <w:rPr>
                <w:rFonts w:asciiTheme="minorHAnsi" w:hAnsiTheme="minorHAnsi" w:cstheme="minorHAnsi"/>
                <w:i/>
              </w:rPr>
            </w:pPr>
          </w:p>
        </w:tc>
        <w:tc>
          <w:tcPr>
            <w:tcW w:w="2595" w:type="dxa"/>
            <w:shd w:val="clear" w:color="auto" w:fill="808080"/>
            <w:vAlign w:val="center"/>
          </w:tcPr>
          <w:p w14:paraId="01D8E6F8" w14:textId="77777777" w:rsidR="00990190" w:rsidRPr="00990190" w:rsidRDefault="00990190" w:rsidP="00990190">
            <w:pPr>
              <w:jc w:val="center"/>
              <w:rPr>
                <w:rFonts w:asciiTheme="minorHAnsi" w:hAnsiTheme="minorHAnsi" w:cstheme="minorHAnsi"/>
              </w:rPr>
            </w:pPr>
          </w:p>
        </w:tc>
        <w:tc>
          <w:tcPr>
            <w:tcW w:w="2595" w:type="dxa"/>
            <w:shd w:val="clear" w:color="auto" w:fill="808080"/>
            <w:vAlign w:val="center"/>
          </w:tcPr>
          <w:p w14:paraId="7921602D" w14:textId="77777777" w:rsidR="00990190" w:rsidRPr="00990190" w:rsidRDefault="00990190" w:rsidP="00990190">
            <w:pPr>
              <w:jc w:val="center"/>
              <w:rPr>
                <w:rFonts w:asciiTheme="minorHAnsi" w:hAnsiTheme="minorHAnsi" w:cstheme="minorHAnsi"/>
              </w:rPr>
            </w:pPr>
          </w:p>
        </w:tc>
      </w:tr>
      <w:tr w:rsidR="00990190" w:rsidRPr="00990190" w14:paraId="47882FAD" w14:textId="77777777" w:rsidTr="00990190">
        <w:trPr>
          <w:trHeight w:val="530"/>
        </w:trPr>
        <w:tc>
          <w:tcPr>
            <w:tcW w:w="3917" w:type="dxa"/>
            <w:vAlign w:val="center"/>
          </w:tcPr>
          <w:p w14:paraId="5F5A1ECC" w14:textId="0FE1F506" w:rsidR="00990190" w:rsidRPr="00990190" w:rsidRDefault="00990190" w:rsidP="00990190">
            <w:pPr>
              <w:rPr>
                <w:rFonts w:asciiTheme="minorHAnsi" w:hAnsiTheme="minorHAnsi" w:cstheme="minorHAnsi"/>
                <w:i/>
              </w:rPr>
            </w:pPr>
            <w:r w:rsidRPr="00990190">
              <w:rPr>
                <w:rFonts w:asciiTheme="minorHAnsi" w:hAnsiTheme="minorHAnsi" w:cstheme="minorHAnsi"/>
                <w:i/>
              </w:rPr>
              <w:t>Part autres partenaires :</w:t>
            </w:r>
          </w:p>
        </w:tc>
        <w:tc>
          <w:tcPr>
            <w:tcW w:w="2595" w:type="dxa"/>
            <w:vAlign w:val="center"/>
          </w:tcPr>
          <w:p w14:paraId="1F5C6522" w14:textId="77777777" w:rsidR="00990190" w:rsidRPr="00990190" w:rsidRDefault="00990190" w:rsidP="00990190">
            <w:pPr>
              <w:jc w:val="center"/>
              <w:rPr>
                <w:rFonts w:asciiTheme="minorHAnsi" w:hAnsiTheme="minorHAnsi" w:cstheme="minorHAnsi"/>
              </w:rPr>
            </w:pPr>
          </w:p>
        </w:tc>
        <w:tc>
          <w:tcPr>
            <w:tcW w:w="2595" w:type="dxa"/>
            <w:shd w:val="clear" w:color="auto" w:fill="808080"/>
            <w:vAlign w:val="center"/>
          </w:tcPr>
          <w:p w14:paraId="36A087D8" w14:textId="77777777" w:rsidR="00990190" w:rsidRPr="00990190" w:rsidRDefault="00990190" w:rsidP="00990190">
            <w:pPr>
              <w:jc w:val="center"/>
              <w:rPr>
                <w:rFonts w:asciiTheme="minorHAnsi" w:hAnsiTheme="minorHAnsi" w:cstheme="minorHAnsi"/>
              </w:rPr>
            </w:pPr>
          </w:p>
        </w:tc>
      </w:tr>
      <w:tr w:rsidR="00990190" w:rsidRPr="00990190" w14:paraId="0A6BA086" w14:textId="77777777" w:rsidTr="00990190">
        <w:trPr>
          <w:trHeight w:val="541"/>
        </w:trPr>
        <w:tc>
          <w:tcPr>
            <w:tcW w:w="3917" w:type="dxa"/>
            <w:vAlign w:val="center"/>
          </w:tcPr>
          <w:p w14:paraId="4E99E141" w14:textId="77777777" w:rsidR="00990190" w:rsidRPr="00990190" w:rsidRDefault="00990190" w:rsidP="00990190">
            <w:pPr>
              <w:rPr>
                <w:rFonts w:asciiTheme="minorHAnsi" w:hAnsiTheme="minorHAnsi" w:cstheme="minorHAnsi"/>
                <w:i/>
              </w:rPr>
            </w:pPr>
            <w:r w:rsidRPr="00990190">
              <w:rPr>
                <w:rFonts w:asciiTheme="minorHAnsi" w:hAnsiTheme="minorHAnsi" w:cstheme="minorHAnsi"/>
              </w:rPr>
              <w:t>Budget global</w:t>
            </w:r>
            <w:r w:rsidRPr="00990190">
              <w:rPr>
                <w:rFonts w:asciiTheme="minorHAnsi" w:hAnsiTheme="minorHAnsi" w:cstheme="minorHAnsi"/>
                <w:i/>
              </w:rPr>
              <w:t xml:space="preserve"> (éligible et autres partenaires) :</w:t>
            </w:r>
          </w:p>
        </w:tc>
        <w:tc>
          <w:tcPr>
            <w:tcW w:w="2595" w:type="dxa"/>
            <w:vAlign w:val="center"/>
          </w:tcPr>
          <w:p w14:paraId="0063598D" w14:textId="77777777" w:rsidR="00990190" w:rsidRPr="00990190" w:rsidRDefault="00990190" w:rsidP="00990190">
            <w:pPr>
              <w:jc w:val="center"/>
              <w:rPr>
                <w:rFonts w:asciiTheme="minorHAnsi" w:hAnsiTheme="minorHAnsi" w:cstheme="minorHAnsi"/>
              </w:rPr>
            </w:pPr>
          </w:p>
        </w:tc>
        <w:tc>
          <w:tcPr>
            <w:tcW w:w="2595" w:type="dxa"/>
            <w:shd w:val="clear" w:color="auto" w:fill="808080"/>
            <w:vAlign w:val="center"/>
          </w:tcPr>
          <w:p w14:paraId="7E6F2F04" w14:textId="77777777" w:rsidR="00990190" w:rsidRPr="00990190" w:rsidRDefault="00990190" w:rsidP="00990190">
            <w:pPr>
              <w:jc w:val="center"/>
              <w:rPr>
                <w:rFonts w:asciiTheme="minorHAnsi" w:hAnsiTheme="minorHAnsi" w:cstheme="minorHAnsi"/>
              </w:rPr>
            </w:pPr>
          </w:p>
        </w:tc>
      </w:tr>
    </w:tbl>
    <w:p w14:paraId="3BDEC216" w14:textId="77777777" w:rsidR="00990190" w:rsidRPr="00990190" w:rsidRDefault="00990190" w:rsidP="00623E5E">
      <w:pPr>
        <w:spacing w:before="120" w:after="120"/>
        <w:jc w:val="both"/>
        <w:rPr>
          <w:rFonts w:asciiTheme="minorHAnsi" w:hAnsiTheme="minorHAnsi" w:cstheme="minorHAnsi"/>
          <w:i/>
        </w:rPr>
      </w:pPr>
      <w:r w:rsidRPr="00990190">
        <w:rPr>
          <w:rFonts w:asciiTheme="minorHAnsi" w:hAnsiTheme="minorHAnsi" w:cstheme="minorHAnsi"/>
          <w:i/>
        </w:rPr>
        <w:t>Remarque : Si vous bénéficiez d’un subside européen, veuillez également l’indiquer dans votre montage financier à titre d’information.</w:t>
      </w:r>
    </w:p>
    <w:p w14:paraId="1FD3B408" w14:textId="77777777" w:rsidR="00623E5E" w:rsidRPr="009C3007" w:rsidRDefault="00990190" w:rsidP="009C3007">
      <w:pPr>
        <w:pStyle w:val="Heading2"/>
        <w:numPr>
          <w:ilvl w:val="1"/>
          <w:numId w:val="10"/>
        </w:numPr>
        <w:spacing w:before="240" w:after="120"/>
        <w:ind w:left="426" w:hanging="426"/>
        <w:rPr>
          <w:rFonts w:ascii="Calibri" w:eastAsia="Times" w:hAnsi="Calibri" w:cs="Calibri"/>
          <w:b/>
          <w:color w:val="002060"/>
          <w:sz w:val="22"/>
          <w:szCs w:val="22"/>
        </w:rPr>
      </w:pPr>
      <w:bookmarkStart w:id="60" w:name="_Toc128390185"/>
      <w:r w:rsidRPr="009C3007">
        <w:rPr>
          <w:rFonts w:ascii="Calibri" w:eastAsia="Times" w:hAnsi="Calibri" w:cs="Calibri"/>
          <w:b/>
          <w:color w:val="002060"/>
          <w:sz w:val="22"/>
          <w:szCs w:val="22"/>
        </w:rPr>
        <w:t>Budg</w:t>
      </w:r>
      <w:r w:rsidR="00623E5E" w:rsidRPr="009C3007">
        <w:rPr>
          <w:rFonts w:ascii="Calibri" w:eastAsia="Times" w:hAnsi="Calibri" w:cs="Calibri"/>
          <w:b/>
          <w:color w:val="002060"/>
          <w:sz w:val="22"/>
          <w:szCs w:val="22"/>
        </w:rPr>
        <w:t>et</w:t>
      </w:r>
      <w:bookmarkEnd w:id="60"/>
    </w:p>
    <w:p w14:paraId="22F13E9D" w14:textId="4A087BB6" w:rsidR="00886348" w:rsidRPr="00623E5E" w:rsidRDefault="00623E5E" w:rsidP="00623E5E">
      <w:pPr>
        <w:spacing w:before="120" w:after="120"/>
        <w:jc w:val="both"/>
        <w:rPr>
          <w:rFonts w:asciiTheme="minorHAnsi" w:hAnsiTheme="minorHAnsi" w:cstheme="minorHAnsi"/>
          <w:b/>
          <w:szCs w:val="22"/>
        </w:rPr>
      </w:pPr>
      <w:r>
        <w:rPr>
          <w:rFonts w:asciiTheme="minorHAnsi" w:hAnsiTheme="minorHAnsi" w:cstheme="minorHAnsi"/>
          <w:i/>
          <w:sz w:val="20"/>
        </w:rPr>
        <w:t>M</w:t>
      </w:r>
      <w:r w:rsidR="00990190" w:rsidRPr="00623E5E">
        <w:rPr>
          <w:rFonts w:asciiTheme="minorHAnsi" w:hAnsiTheme="minorHAnsi" w:cstheme="minorHAnsi"/>
          <w:i/>
          <w:sz w:val="20"/>
        </w:rPr>
        <w:t xml:space="preserve">erci d’utiliser le fichier en </w:t>
      </w:r>
      <w:r>
        <w:rPr>
          <w:rFonts w:asciiTheme="minorHAnsi" w:hAnsiTheme="minorHAnsi" w:cstheme="minorHAnsi"/>
          <w:i/>
          <w:sz w:val="20"/>
        </w:rPr>
        <w:t>format Excel.</w:t>
      </w:r>
    </w:p>
    <w:p w14:paraId="5E86FC98" w14:textId="2D8B36ED" w:rsidR="00990190" w:rsidRPr="00990190" w:rsidRDefault="00990190" w:rsidP="00990190">
      <w:pPr>
        <w:spacing w:before="360" w:after="240"/>
        <w:jc w:val="both"/>
        <w:rPr>
          <w:rFonts w:asciiTheme="minorHAnsi" w:hAnsiTheme="minorHAnsi" w:cstheme="minorHAnsi"/>
          <w:b/>
          <w:szCs w:val="22"/>
        </w:rPr>
      </w:pPr>
    </w:p>
    <w:p w14:paraId="50C6E72E" w14:textId="1D13ECFB" w:rsidR="00990190" w:rsidRPr="00990190" w:rsidRDefault="00990190" w:rsidP="00990190">
      <w:pPr>
        <w:spacing w:before="360" w:after="240"/>
        <w:jc w:val="both"/>
        <w:rPr>
          <w:rFonts w:asciiTheme="minorHAnsi" w:hAnsiTheme="minorHAnsi" w:cstheme="minorHAnsi"/>
          <w:b/>
          <w:szCs w:val="22"/>
        </w:rPr>
      </w:pPr>
    </w:p>
    <w:p w14:paraId="207721F1" w14:textId="312613B1" w:rsidR="00990190" w:rsidRPr="00990190" w:rsidRDefault="00990190" w:rsidP="00990190">
      <w:pPr>
        <w:spacing w:before="360" w:after="240"/>
        <w:jc w:val="both"/>
        <w:rPr>
          <w:rFonts w:asciiTheme="minorHAnsi" w:hAnsiTheme="minorHAnsi" w:cstheme="minorHAnsi"/>
          <w:b/>
          <w:szCs w:val="22"/>
        </w:rPr>
      </w:pPr>
    </w:p>
    <w:p w14:paraId="1CCE2B32" w14:textId="060AC53C" w:rsidR="00990190" w:rsidRPr="00990190" w:rsidRDefault="00990190" w:rsidP="00990190">
      <w:pPr>
        <w:spacing w:before="360" w:after="240"/>
        <w:jc w:val="both"/>
        <w:rPr>
          <w:rFonts w:asciiTheme="minorHAnsi" w:hAnsiTheme="minorHAnsi" w:cstheme="minorHAnsi"/>
          <w:b/>
          <w:szCs w:val="22"/>
        </w:rPr>
      </w:pPr>
    </w:p>
    <w:p w14:paraId="663D4126" w14:textId="1453CC37" w:rsidR="00990190" w:rsidRPr="00990190" w:rsidRDefault="00990190" w:rsidP="00990190">
      <w:pPr>
        <w:spacing w:before="360" w:after="240"/>
        <w:jc w:val="both"/>
        <w:rPr>
          <w:rFonts w:asciiTheme="minorHAnsi" w:hAnsiTheme="minorHAnsi" w:cstheme="minorHAnsi"/>
          <w:b/>
          <w:szCs w:val="22"/>
        </w:rPr>
      </w:pPr>
    </w:p>
    <w:p w14:paraId="6DCE1EC3" w14:textId="0919116A" w:rsidR="00990190" w:rsidRPr="00990190" w:rsidRDefault="00990190" w:rsidP="00990190">
      <w:pPr>
        <w:spacing w:before="360" w:after="240"/>
        <w:jc w:val="both"/>
        <w:rPr>
          <w:rFonts w:asciiTheme="minorHAnsi" w:hAnsiTheme="minorHAnsi" w:cstheme="minorHAnsi"/>
          <w:b/>
          <w:szCs w:val="22"/>
        </w:rPr>
      </w:pPr>
    </w:p>
    <w:p w14:paraId="21BDC8FB" w14:textId="678D0E84" w:rsidR="00990190" w:rsidRDefault="00990190" w:rsidP="00990190">
      <w:pPr>
        <w:spacing w:before="360" w:after="240"/>
        <w:jc w:val="both"/>
        <w:rPr>
          <w:rFonts w:asciiTheme="minorHAnsi" w:hAnsiTheme="minorHAnsi" w:cstheme="minorHAnsi"/>
          <w:b/>
          <w:szCs w:val="22"/>
        </w:rPr>
      </w:pPr>
    </w:p>
    <w:p w14:paraId="2972C488" w14:textId="51460586" w:rsidR="0014452B" w:rsidRDefault="0014452B" w:rsidP="00990190">
      <w:pPr>
        <w:spacing w:before="360" w:after="240"/>
        <w:jc w:val="both"/>
        <w:rPr>
          <w:rFonts w:asciiTheme="minorHAnsi" w:hAnsiTheme="minorHAnsi" w:cstheme="minorHAnsi"/>
          <w:b/>
          <w:szCs w:val="22"/>
        </w:rPr>
      </w:pPr>
    </w:p>
    <w:p w14:paraId="064ECC43" w14:textId="1D57EB47" w:rsidR="009C3007" w:rsidRDefault="009C3007" w:rsidP="00990190">
      <w:pPr>
        <w:spacing w:before="360" w:after="240"/>
        <w:jc w:val="both"/>
        <w:rPr>
          <w:rFonts w:asciiTheme="minorHAnsi" w:hAnsiTheme="minorHAnsi" w:cstheme="minorHAnsi"/>
          <w:b/>
          <w:szCs w:val="22"/>
        </w:rPr>
      </w:pPr>
    </w:p>
    <w:p w14:paraId="50E9D55D" w14:textId="56AE9484" w:rsidR="009C3007" w:rsidRDefault="009C3007" w:rsidP="00990190">
      <w:pPr>
        <w:spacing w:before="360" w:after="240"/>
        <w:jc w:val="both"/>
        <w:rPr>
          <w:rFonts w:asciiTheme="minorHAnsi" w:hAnsiTheme="minorHAnsi" w:cstheme="minorHAnsi"/>
          <w:b/>
          <w:szCs w:val="22"/>
        </w:rPr>
      </w:pPr>
    </w:p>
    <w:p w14:paraId="028475E8" w14:textId="77777777" w:rsidR="009C3007" w:rsidRPr="00990190" w:rsidRDefault="009C3007" w:rsidP="00990190">
      <w:pPr>
        <w:spacing w:before="360" w:after="240"/>
        <w:jc w:val="both"/>
        <w:rPr>
          <w:rFonts w:asciiTheme="minorHAnsi" w:hAnsiTheme="minorHAnsi" w:cstheme="minorHAnsi"/>
          <w:b/>
          <w:szCs w:val="22"/>
        </w:rPr>
      </w:pPr>
    </w:p>
    <w:p w14:paraId="392FDF36" w14:textId="07ECC90C" w:rsidR="00990190" w:rsidRPr="00990190" w:rsidRDefault="00990190" w:rsidP="00990190">
      <w:pPr>
        <w:spacing w:before="360" w:after="240"/>
        <w:jc w:val="both"/>
        <w:rPr>
          <w:rFonts w:asciiTheme="minorHAnsi" w:hAnsiTheme="minorHAnsi" w:cstheme="minorHAnsi"/>
          <w:b/>
          <w:szCs w:val="22"/>
        </w:rPr>
      </w:pPr>
    </w:p>
    <w:p w14:paraId="1ECDEB1F" w14:textId="3BA78E89" w:rsidR="00990190" w:rsidRPr="005566D6" w:rsidRDefault="001E5B1B" w:rsidP="005566D6">
      <w:pPr>
        <w:pStyle w:val="Heading1"/>
        <w:keepLines w:val="0"/>
        <w:numPr>
          <w:ilvl w:val="0"/>
          <w:numId w:val="10"/>
        </w:numPr>
        <w:pBdr>
          <w:bottom w:val="single" w:sz="4" w:space="1" w:color="auto"/>
        </w:pBdr>
        <w:spacing w:before="360" w:after="240"/>
        <w:ind w:left="720"/>
        <w:rPr>
          <w:rFonts w:ascii="Calibri" w:eastAsia="Times" w:hAnsi="Calibri" w:cs="Calibri"/>
          <w:b/>
          <w:color w:val="002060"/>
          <w:sz w:val="24"/>
          <w:szCs w:val="20"/>
        </w:rPr>
      </w:pPr>
      <w:bookmarkStart w:id="61" w:name="_Toc128390186"/>
      <w:r w:rsidRPr="005566D6">
        <w:rPr>
          <w:rFonts w:ascii="Calibri" w:eastAsia="Times" w:hAnsi="Calibri" w:cs="Calibri"/>
          <w:b/>
          <w:color w:val="002060"/>
          <w:sz w:val="24"/>
          <w:szCs w:val="20"/>
        </w:rPr>
        <w:lastRenderedPageBreak/>
        <w:t xml:space="preserve">NOTES EXPLICATIVES </w:t>
      </w:r>
      <w:r w:rsidR="00990190" w:rsidRPr="001B23AA">
        <w:rPr>
          <w:rFonts w:ascii="Calibri" w:eastAsia="Times" w:hAnsi="Calibri" w:cs="Calibri"/>
          <w:b/>
          <w:i/>
          <w:color w:val="002060"/>
          <w:sz w:val="24"/>
          <w:szCs w:val="20"/>
        </w:rPr>
        <w:t>(annexe à ne pas joindre à la demande)</w:t>
      </w:r>
      <w:bookmarkEnd w:id="61"/>
    </w:p>
    <w:p w14:paraId="5CC1BA49" w14:textId="2A043640" w:rsidR="00990190" w:rsidRPr="002E11C0" w:rsidRDefault="00990190" w:rsidP="00D12F26">
      <w:pPr>
        <w:pStyle w:val="ListParagraph"/>
        <w:numPr>
          <w:ilvl w:val="0"/>
          <w:numId w:val="17"/>
        </w:numPr>
        <w:spacing w:before="360" w:after="240"/>
        <w:ind w:left="284" w:hanging="284"/>
        <w:jc w:val="both"/>
        <w:rPr>
          <w:rFonts w:asciiTheme="minorHAnsi" w:hAnsiTheme="minorHAnsi" w:cstheme="minorHAnsi"/>
          <w:b/>
          <w:sz w:val="22"/>
          <w:szCs w:val="22"/>
        </w:rPr>
      </w:pPr>
      <w:r w:rsidRPr="002E11C0">
        <w:rPr>
          <w:rFonts w:asciiTheme="minorHAnsi" w:hAnsiTheme="minorHAnsi" w:cstheme="minorHAnsi"/>
          <w:b/>
          <w:sz w:val="22"/>
          <w:szCs w:val="22"/>
        </w:rPr>
        <w:t>Présentation de l’</w:t>
      </w:r>
      <w:r w:rsidR="006553E8" w:rsidRPr="002E11C0">
        <w:rPr>
          <w:rFonts w:asciiTheme="minorHAnsi" w:hAnsiTheme="minorHAnsi" w:cstheme="minorHAnsi"/>
          <w:b/>
          <w:sz w:val="22"/>
          <w:szCs w:val="22"/>
        </w:rPr>
        <w:t>ONGD</w:t>
      </w:r>
      <w:r w:rsidRPr="002E11C0">
        <w:rPr>
          <w:rFonts w:asciiTheme="minorHAnsi" w:hAnsiTheme="minorHAnsi" w:cstheme="minorHAnsi"/>
          <w:b/>
          <w:sz w:val="22"/>
          <w:szCs w:val="22"/>
        </w:rPr>
        <w:t xml:space="preserve"> </w:t>
      </w:r>
    </w:p>
    <w:p w14:paraId="32439E53" w14:textId="77777777" w:rsidR="002E11C0" w:rsidRDefault="00473F90" w:rsidP="00D12F26">
      <w:pPr>
        <w:spacing w:before="240" w:after="120"/>
        <w:rPr>
          <w:rFonts w:asciiTheme="minorHAnsi" w:hAnsiTheme="minorHAnsi" w:cstheme="minorHAnsi"/>
          <w:i/>
          <w:szCs w:val="22"/>
        </w:rPr>
      </w:pPr>
      <w:r>
        <w:rPr>
          <w:rFonts w:asciiTheme="minorHAnsi" w:hAnsiTheme="minorHAnsi" w:cstheme="minorHAnsi"/>
          <w:i/>
          <w:szCs w:val="22"/>
        </w:rPr>
        <w:t>1</w:t>
      </w:r>
      <w:r w:rsidR="002E11C0">
        <w:rPr>
          <w:rFonts w:asciiTheme="minorHAnsi" w:hAnsiTheme="minorHAnsi" w:cstheme="minorHAnsi"/>
          <w:i/>
          <w:szCs w:val="22"/>
        </w:rPr>
        <w:t>.2</w:t>
      </w:r>
      <w:r>
        <w:rPr>
          <w:rFonts w:asciiTheme="minorHAnsi" w:hAnsiTheme="minorHAnsi" w:cstheme="minorHAnsi"/>
          <w:i/>
          <w:szCs w:val="22"/>
        </w:rPr>
        <w:t>.</w:t>
      </w:r>
      <w:r w:rsidR="002E11C0">
        <w:rPr>
          <w:rFonts w:asciiTheme="minorHAnsi" w:hAnsiTheme="minorHAnsi" w:cstheme="minorHAnsi"/>
          <w:i/>
          <w:szCs w:val="22"/>
        </w:rPr>
        <w:t xml:space="preserve"> Historique de l’ONGD</w:t>
      </w:r>
    </w:p>
    <w:p w14:paraId="6A4E6441" w14:textId="290D8022" w:rsidR="002E11C0" w:rsidRDefault="002E11C0" w:rsidP="00D12F26">
      <w:pPr>
        <w:spacing w:before="120" w:after="120"/>
        <w:jc w:val="both"/>
        <w:rPr>
          <w:rFonts w:asciiTheme="minorHAnsi" w:hAnsiTheme="minorHAnsi" w:cstheme="minorHAnsi"/>
          <w:i/>
          <w:szCs w:val="22"/>
        </w:rPr>
      </w:pPr>
      <w:r>
        <w:rPr>
          <w:rFonts w:asciiTheme="minorHAnsi" w:hAnsiTheme="minorHAnsi" w:cstheme="minorHAnsi"/>
          <w:szCs w:val="22"/>
        </w:rPr>
        <w:t>De quand date l’agrément de l’ONGD ? De quels autres subsides MAEE l’ONGD bénéficie-t-elle ? Depuis combien d’années l’ONGD bénéficie-t-elle de subside en sensibilisation et éducation au développement ?</w:t>
      </w:r>
      <w:r w:rsidR="00473F90">
        <w:rPr>
          <w:rFonts w:asciiTheme="minorHAnsi" w:hAnsiTheme="minorHAnsi" w:cstheme="minorHAnsi"/>
          <w:i/>
          <w:szCs w:val="22"/>
        </w:rPr>
        <w:t xml:space="preserve"> </w:t>
      </w:r>
    </w:p>
    <w:p w14:paraId="0F145AF0" w14:textId="6BD46DE0" w:rsidR="00990190" w:rsidRPr="00473F90" w:rsidRDefault="002A3BDD" w:rsidP="00D12F26">
      <w:pPr>
        <w:spacing w:before="240" w:after="120"/>
        <w:rPr>
          <w:rFonts w:asciiTheme="minorHAnsi" w:hAnsiTheme="minorHAnsi" w:cstheme="minorHAnsi"/>
          <w:i/>
          <w:szCs w:val="22"/>
        </w:rPr>
      </w:pPr>
      <w:r>
        <w:rPr>
          <w:rFonts w:asciiTheme="minorHAnsi" w:hAnsiTheme="minorHAnsi" w:cstheme="minorHAnsi"/>
          <w:i/>
          <w:szCs w:val="22"/>
        </w:rPr>
        <w:t>1.8</w:t>
      </w:r>
      <w:r w:rsidR="002E11C0">
        <w:rPr>
          <w:rFonts w:asciiTheme="minorHAnsi" w:hAnsiTheme="minorHAnsi" w:cstheme="minorHAnsi"/>
          <w:i/>
          <w:szCs w:val="22"/>
        </w:rPr>
        <w:t xml:space="preserve">. </w:t>
      </w:r>
      <w:r w:rsidR="000730B7" w:rsidRPr="00473F90">
        <w:rPr>
          <w:rFonts w:asciiTheme="minorHAnsi" w:hAnsiTheme="minorHAnsi" w:cstheme="minorHAnsi"/>
          <w:i/>
          <w:szCs w:val="22"/>
        </w:rPr>
        <w:t>Résumé du projet</w:t>
      </w:r>
    </w:p>
    <w:p w14:paraId="1AF1698E" w14:textId="74E93D22" w:rsidR="00990190" w:rsidRPr="00473F90" w:rsidRDefault="00990190" w:rsidP="00D12F26">
      <w:pPr>
        <w:rPr>
          <w:rFonts w:asciiTheme="minorHAnsi" w:hAnsiTheme="minorHAnsi" w:cstheme="minorHAnsi"/>
          <w:szCs w:val="22"/>
        </w:rPr>
      </w:pPr>
      <w:r w:rsidRPr="00473F90">
        <w:rPr>
          <w:rFonts w:asciiTheme="minorHAnsi" w:hAnsiTheme="minorHAnsi" w:cstheme="minorHAnsi"/>
          <w:szCs w:val="22"/>
        </w:rPr>
        <w:t xml:space="preserve">Le résumé reprend </w:t>
      </w:r>
      <w:r w:rsidR="006852E0" w:rsidRPr="00473F90">
        <w:rPr>
          <w:rFonts w:asciiTheme="minorHAnsi" w:hAnsiTheme="minorHAnsi" w:cstheme="minorHAnsi"/>
          <w:szCs w:val="22"/>
        </w:rPr>
        <w:t>en maximum 1</w:t>
      </w:r>
      <w:r w:rsidR="006553E8" w:rsidRPr="00473F90">
        <w:rPr>
          <w:rFonts w:asciiTheme="minorHAnsi" w:hAnsiTheme="minorHAnsi" w:cstheme="minorHAnsi"/>
          <w:szCs w:val="22"/>
        </w:rPr>
        <w:t xml:space="preserve">0 lignes </w:t>
      </w:r>
      <w:r w:rsidRPr="00473F90">
        <w:rPr>
          <w:rFonts w:asciiTheme="minorHAnsi" w:hAnsiTheme="minorHAnsi" w:cstheme="minorHAnsi"/>
          <w:szCs w:val="22"/>
        </w:rPr>
        <w:t>ce que vous voulez faire, pourquoi et comment.</w:t>
      </w:r>
    </w:p>
    <w:p w14:paraId="3A6B2130" w14:textId="05407CA3" w:rsidR="00990190" w:rsidRPr="002E11C0" w:rsidRDefault="00990190" w:rsidP="00D12F26">
      <w:pPr>
        <w:pStyle w:val="ListParagraph"/>
        <w:numPr>
          <w:ilvl w:val="0"/>
          <w:numId w:val="17"/>
        </w:numPr>
        <w:spacing w:before="360" w:after="240"/>
        <w:ind w:left="284" w:hanging="284"/>
        <w:contextualSpacing w:val="0"/>
        <w:jc w:val="both"/>
        <w:rPr>
          <w:rFonts w:asciiTheme="minorHAnsi" w:hAnsiTheme="minorHAnsi" w:cstheme="minorHAnsi"/>
          <w:b/>
          <w:sz w:val="22"/>
          <w:szCs w:val="22"/>
        </w:rPr>
      </w:pPr>
      <w:r w:rsidRPr="002E11C0">
        <w:rPr>
          <w:rFonts w:asciiTheme="minorHAnsi" w:hAnsiTheme="minorHAnsi" w:cstheme="minorHAnsi"/>
          <w:b/>
          <w:sz w:val="22"/>
          <w:szCs w:val="22"/>
        </w:rPr>
        <w:t xml:space="preserve">Conception du </w:t>
      </w:r>
      <w:r w:rsidR="00473F90" w:rsidRPr="002E11C0">
        <w:rPr>
          <w:rFonts w:asciiTheme="minorHAnsi" w:hAnsiTheme="minorHAnsi" w:cstheme="minorHAnsi"/>
          <w:b/>
          <w:sz w:val="22"/>
          <w:szCs w:val="22"/>
        </w:rPr>
        <w:t>projet</w:t>
      </w:r>
      <w:r w:rsidRPr="002E11C0">
        <w:rPr>
          <w:rFonts w:asciiTheme="minorHAnsi" w:hAnsiTheme="minorHAnsi" w:cstheme="minorHAnsi"/>
          <w:b/>
          <w:sz w:val="22"/>
          <w:szCs w:val="22"/>
        </w:rPr>
        <w:t xml:space="preserve"> </w:t>
      </w:r>
    </w:p>
    <w:p w14:paraId="7CACBDCB" w14:textId="14859605" w:rsidR="00990190" w:rsidRPr="002E11C0" w:rsidRDefault="00990190" w:rsidP="00D12F26">
      <w:pPr>
        <w:pStyle w:val="ListParagraph"/>
        <w:numPr>
          <w:ilvl w:val="1"/>
          <w:numId w:val="17"/>
        </w:numPr>
        <w:spacing w:before="240" w:after="120"/>
        <w:ind w:left="426" w:hanging="357"/>
        <w:contextualSpacing w:val="0"/>
        <w:rPr>
          <w:rFonts w:asciiTheme="minorHAnsi" w:hAnsiTheme="minorHAnsi" w:cstheme="minorHAnsi"/>
          <w:i/>
          <w:sz w:val="22"/>
          <w:szCs w:val="22"/>
        </w:rPr>
      </w:pPr>
      <w:r w:rsidRPr="002E11C0">
        <w:rPr>
          <w:rFonts w:asciiTheme="minorHAnsi" w:hAnsiTheme="minorHAnsi" w:cstheme="minorHAnsi"/>
          <w:i/>
          <w:sz w:val="22"/>
          <w:szCs w:val="22"/>
        </w:rPr>
        <w:t>Stratégie de l’</w:t>
      </w:r>
      <w:r w:rsidR="006553E8" w:rsidRPr="002E11C0">
        <w:rPr>
          <w:rFonts w:asciiTheme="minorHAnsi" w:hAnsiTheme="minorHAnsi" w:cstheme="minorHAnsi"/>
          <w:i/>
          <w:sz w:val="22"/>
          <w:szCs w:val="22"/>
        </w:rPr>
        <w:t>ONGD</w:t>
      </w:r>
      <w:r w:rsidR="00473F90" w:rsidRPr="002E11C0">
        <w:rPr>
          <w:rFonts w:asciiTheme="minorHAnsi" w:hAnsiTheme="minorHAnsi" w:cstheme="minorHAnsi"/>
          <w:i/>
          <w:sz w:val="22"/>
          <w:szCs w:val="22"/>
        </w:rPr>
        <w:t xml:space="preserve"> en sensibilisation et éducation au développement</w:t>
      </w:r>
    </w:p>
    <w:p w14:paraId="09FA0EF5" w14:textId="1863782F" w:rsidR="00990190" w:rsidRPr="00473F90" w:rsidRDefault="00990190" w:rsidP="00D12F26">
      <w:pPr>
        <w:jc w:val="both"/>
        <w:rPr>
          <w:rFonts w:asciiTheme="minorHAnsi" w:hAnsiTheme="minorHAnsi" w:cstheme="minorHAnsi"/>
          <w:szCs w:val="22"/>
        </w:rPr>
      </w:pPr>
      <w:r w:rsidRPr="00473F90">
        <w:rPr>
          <w:rFonts w:asciiTheme="minorHAnsi" w:hAnsiTheme="minorHAnsi" w:cstheme="minorHAnsi"/>
          <w:szCs w:val="22"/>
        </w:rPr>
        <w:t>Q</w:t>
      </w:r>
      <w:r w:rsidR="00473F90">
        <w:rPr>
          <w:rFonts w:asciiTheme="minorHAnsi" w:hAnsiTheme="minorHAnsi" w:cstheme="minorHAnsi"/>
          <w:szCs w:val="22"/>
        </w:rPr>
        <w:t>uelle est la stratégie de votre ONGD en sensibilisation et éducation au développement</w:t>
      </w:r>
      <w:r w:rsidRPr="00473F90">
        <w:rPr>
          <w:rFonts w:asciiTheme="minorHAnsi" w:hAnsiTheme="minorHAnsi" w:cstheme="minorHAnsi"/>
          <w:szCs w:val="22"/>
        </w:rPr>
        <w:t>? Comment cette stratégie s’inscrit-elle dans la stratégie générale de l’</w:t>
      </w:r>
      <w:r w:rsidR="006553E8" w:rsidRPr="00473F90">
        <w:rPr>
          <w:rFonts w:asciiTheme="minorHAnsi" w:hAnsiTheme="minorHAnsi" w:cstheme="minorHAnsi"/>
          <w:szCs w:val="22"/>
        </w:rPr>
        <w:t>ONGD</w:t>
      </w:r>
      <w:r w:rsidRPr="00473F90">
        <w:rPr>
          <w:rFonts w:asciiTheme="minorHAnsi" w:hAnsiTheme="minorHAnsi" w:cstheme="minorHAnsi"/>
          <w:szCs w:val="22"/>
        </w:rPr>
        <w:t> et comment est-elle cohérente avec votre action au Sud ?</w:t>
      </w:r>
    </w:p>
    <w:p w14:paraId="591C8A5E" w14:textId="5CDA609E" w:rsidR="00990190" w:rsidRPr="002E11C0" w:rsidRDefault="00990190" w:rsidP="00D12F26">
      <w:pPr>
        <w:pStyle w:val="ListParagraph"/>
        <w:numPr>
          <w:ilvl w:val="1"/>
          <w:numId w:val="17"/>
        </w:numPr>
        <w:spacing w:before="240" w:after="120"/>
        <w:ind w:left="426" w:hanging="357"/>
        <w:contextualSpacing w:val="0"/>
        <w:rPr>
          <w:rFonts w:asciiTheme="minorHAnsi" w:hAnsiTheme="minorHAnsi" w:cstheme="minorHAnsi"/>
          <w:i/>
          <w:sz w:val="22"/>
          <w:szCs w:val="22"/>
        </w:rPr>
      </w:pPr>
      <w:r w:rsidRPr="002E11C0">
        <w:rPr>
          <w:rFonts w:asciiTheme="minorHAnsi" w:hAnsiTheme="minorHAnsi" w:cstheme="minorHAnsi"/>
          <w:i/>
          <w:sz w:val="22"/>
          <w:szCs w:val="22"/>
        </w:rPr>
        <w:t>Problématiques</w:t>
      </w:r>
      <w:r w:rsidR="002E11C0">
        <w:rPr>
          <w:rFonts w:asciiTheme="minorHAnsi" w:hAnsiTheme="minorHAnsi" w:cstheme="minorHAnsi"/>
          <w:i/>
          <w:sz w:val="22"/>
          <w:szCs w:val="22"/>
        </w:rPr>
        <w:t>/manques</w:t>
      </w:r>
      <w:r w:rsidRPr="002E11C0">
        <w:rPr>
          <w:rFonts w:asciiTheme="minorHAnsi" w:hAnsiTheme="minorHAnsi" w:cstheme="minorHAnsi"/>
          <w:i/>
          <w:sz w:val="22"/>
          <w:szCs w:val="22"/>
        </w:rPr>
        <w:t xml:space="preserve"> identifiés</w:t>
      </w:r>
    </w:p>
    <w:p w14:paraId="4720F80A" w14:textId="6BB6D694" w:rsidR="002E11C0" w:rsidRPr="002E11C0" w:rsidRDefault="00990190" w:rsidP="00D12F26">
      <w:pPr>
        <w:jc w:val="both"/>
        <w:rPr>
          <w:rFonts w:asciiTheme="minorHAnsi" w:hAnsiTheme="minorHAnsi" w:cstheme="minorHAnsi"/>
          <w:szCs w:val="22"/>
        </w:rPr>
      </w:pPr>
      <w:r w:rsidRPr="002E11C0">
        <w:rPr>
          <w:rFonts w:asciiTheme="minorHAnsi" w:hAnsiTheme="minorHAnsi" w:cstheme="minorHAnsi"/>
          <w:szCs w:val="22"/>
        </w:rPr>
        <w:t xml:space="preserve">Quelle est la problématique ou le manque que vous avez identifiés auprès de votre public cible pour développer le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soumis ? </w:t>
      </w:r>
      <w:r w:rsidR="002E11C0" w:rsidRPr="002E11C0">
        <w:rPr>
          <w:rFonts w:asciiTheme="minorHAnsi" w:hAnsiTheme="minorHAnsi" w:cstheme="minorHAnsi"/>
          <w:szCs w:val="22"/>
        </w:rPr>
        <w:t>Est-ce que ce projet est une continuation d’un projet antécédent</w:t>
      </w:r>
      <w:r w:rsidR="002E11C0">
        <w:rPr>
          <w:rFonts w:asciiTheme="minorHAnsi" w:hAnsiTheme="minorHAnsi" w:cstheme="minorHAnsi"/>
          <w:szCs w:val="22"/>
        </w:rPr>
        <w:t xml:space="preserve"> qui adressait cette problématique, et si oui, quelle est l’évolution observée</w:t>
      </w:r>
      <w:r w:rsidR="002E11C0" w:rsidRPr="002E11C0">
        <w:rPr>
          <w:rFonts w:asciiTheme="minorHAnsi" w:hAnsiTheme="minorHAnsi" w:cstheme="minorHAnsi"/>
          <w:szCs w:val="22"/>
        </w:rPr>
        <w:t xml:space="preserve"> ? </w:t>
      </w:r>
    </w:p>
    <w:p w14:paraId="7723D603" w14:textId="6E7570C1" w:rsidR="00990190" w:rsidRPr="002E11C0" w:rsidRDefault="00990190" w:rsidP="00D12F26">
      <w:pPr>
        <w:pStyle w:val="ListParagraph"/>
        <w:numPr>
          <w:ilvl w:val="1"/>
          <w:numId w:val="17"/>
        </w:numPr>
        <w:spacing w:before="240" w:after="120"/>
        <w:ind w:left="426" w:hanging="357"/>
        <w:contextualSpacing w:val="0"/>
        <w:rPr>
          <w:rFonts w:asciiTheme="minorHAnsi" w:hAnsiTheme="minorHAnsi" w:cstheme="minorHAnsi"/>
          <w:i/>
          <w:sz w:val="22"/>
          <w:szCs w:val="22"/>
        </w:rPr>
      </w:pPr>
      <w:r w:rsidRPr="002E11C0">
        <w:rPr>
          <w:rFonts w:asciiTheme="minorHAnsi" w:hAnsiTheme="minorHAnsi" w:cstheme="minorHAnsi"/>
          <w:i/>
          <w:sz w:val="22"/>
          <w:szCs w:val="22"/>
        </w:rPr>
        <w:t xml:space="preserve">Stratégie du </w:t>
      </w:r>
      <w:r w:rsidR="000730B7" w:rsidRPr="002E11C0">
        <w:rPr>
          <w:rFonts w:asciiTheme="minorHAnsi" w:hAnsiTheme="minorHAnsi" w:cstheme="minorHAnsi"/>
          <w:i/>
          <w:sz w:val="22"/>
          <w:szCs w:val="22"/>
        </w:rPr>
        <w:t>projet soumis</w:t>
      </w:r>
    </w:p>
    <w:p w14:paraId="34D630C5" w14:textId="5F60F235" w:rsidR="00990190" w:rsidRPr="002E11C0" w:rsidRDefault="00990190" w:rsidP="00D12F26">
      <w:pPr>
        <w:jc w:val="both"/>
        <w:rPr>
          <w:rFonts w:asciiTheme="minorHAnsi" w:hAnsiTheme="minorHAnsi" w:cstheme="minorHAnsi"/>
          <w:szCs w:val="22"/>
        </w:rPr>
      </w:pPr>
      <w:r w:rsidRPr="002E11C0">
        <w:rPr>
          <w:rFonts w:asciiTheme="minorHAnsi" w:hAnsiTheme="minorHAnsi" w:cstheme="minorHAnsi"/>
          <w:szCs w:val="22"/>
        </w:rPr>
        <w:t xml:space="preserve">Pour la mise en œuvre du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soumis, l’</w:t>
      </w:r>
      <w:r w:rsidR="006553E8" w:rsidRPr="002E11C0">
        <w:rPr>
          <w:rFonts w:asciiTheme="minorHAnsi" w:hAnsiTheme="minorHAnsi" w:cstheme="minorHAnsi"/>
          <w:szCs w:val="22"/>
        </w:rPr>
        <w:t>ONGD</w:t>
      </w:r>
      <w:r w:rsidRPr="002E11C0">
        <w:rPr>
          <w:rFonts w:asciiTheme="minorHAnsi" w:hAnsiTheme="minorHAnsi" w:cstheme="minorHAnsi"/>
          <w:szCs w:val="22"/>
        </w:rPr>
        <w:t xml:space="preserve"> a développé une stratégie opérationnelle. Décrivez votre stratégie pour réussir à atteindre l’objectif spécifique défini (que voulez-vous faire et comment ?).</w:t>
      </w:r>
    </w:p>
    <w:p w14:paraId="429998A5" w14:textId="7592D9AA" w:rsidR="00990190" w:rsidRPr="002E11C0" w:rsidRDefault="00990190" w:rsidP="00D12F26">
      <w:pPr>
        <w:pStyle w:val="ListParagraph"/>
        <w:numPr>
          <w:ilvl w:val="1"/>
          <w:numId w:val="17"/>
        </w:numPr>
        <w:spacing w:before="240" w:after="120"/>
        <w:ind w:left="426" w:hanging="357"/>
        <w:contextualSpacing w:val="0"/>
        <w:rPr>
          <w:rFonts w:asciiTheme="minorHAnsi" w:hAnsiTheme="minorHAnsi" w:cstheme="minorHAnsi"/>
          <w:i/>
          <w:sz w:val="22"/>
          <w:szCs w:val="22"/>
        </w:rPr>
      </w:pPr>
      <w:r w:rsidRPr="002E11C0">
        <w:rPr>
          <w:rFonts w:asciiTheme="minorHAnsi" w:hAnsiTheme="minorHAnsi" w:cstheme="minorHAnsi"/>
          <w:i/>
          <w:sz w:val="22"/>
          <w:szCs w:val="22"/>
        </w:rPr>
        <w:t xml:space="preserve">Présentation du </w:t>
      </w:r>
      <w:r w:rsidR="000730B7" w:rsidRPr="002E11C0">
        <w:rPr>
          <w:rFonts w:asciiTheme="minorHAnsi" w:hAnsiTheme="minorHAnsi" w:cstheme="minorHAnsi"/>
          <w:i/>
          <w:sz w:val="22"/>
          <w:szCs w:val="22"/>
        </w:rPr>
        <w:t>projet</w:t>
      </w:r>
    </w:p>
    <w:p w14:paraId="2508D718" w14:textId="3CD4AEAC"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L</w:t>
      </w:r>
      <w:r w:rsidR="000730B7" w:rsidRPr="002E11C0">
        <w:rPr>
          <w:rFonts w:asciiTheme="minorHAnsi" w:hAnsiTheme="minorHAnsi" w:cstheme="minorHAnsi"/>
          <w:sz w:val="22"/>
          <w:szCs w:val="22"/>
        </w:rPr>
        <w:t>’</w:t>
      </w:r>
      <w:r w:rsidRPr="002E11C0">
        <w:rPr>
          <w:rFonts w:asciiTheme="minorHAnsi" w:hAnsiTheme="minorHAnsi" w:cstheme="minorHAnsi"/>
          <w:sz w:val="22"/>
          <w:szCs w:val="22"/>
        </w:rPr>
        <w:t>objectif globa</w:t>
      </w:r>
      <w:r w:rsidR="000730B7" w:rsidRPr="002E11C0">
        <w:rPr>
          <w:rFonts w:asciiTheme="minorHAnsi" w:hAnsiTheme="minorHAnsi" w:cstheme="minorHAnsi"/>
          <w:sz w:val="22"/>
          <w:szCs w:val="22"/>
        </w:rPr>
        <w:t>l</w:t>
      </w:r>
      <w:r w:rsidRPr="002E11C0">
        <w:rPr>
          <w:rFonts w:asciiTheme="minorHAnsi" w:hAnsiTheme="minorHAnsi" w:cstheme="minorHAnsi"/>
          <w:sz w:val="22"/>
          <w:szCs w:val="22"/>
        </w:rPr>
        <w:t xml:space="preserve"> du </w:t>
      </w:r>
      <w:r w:rsidR="000730B7" w:rsidRPr="002E11C0">
        <w:rPr>
          <w:rFonts w:asciiTheme="minorHAnsi" w:hAnsiTheme="minorHAnsi" w:cstheme="minorHAnsi"/>
          <w:sz w:val="22"/>
          <w:szCs w:val="22"/>
        </w:rPr>
        <w:t>projet</w:t>
      </w:r>
    </w:p>
    <w:p w14:paraId="5F30877D" w14:textId="1ED0C98B" w:rsidR="00990190" w:rsidRPr="002E11C0" w:rsidRDefault="00990190" w:rsidP="00D12F26">
      <w:pPr>
        <w:spacing w:before="120" w:after="120"/>
        <w:jc w:val="both"/>
        <w:rPr>
          <w:rFonts w:asciiTheme="minorHAnsi" w:hAnsiTheme="minorHAnsi" w:cstheme="minorHAnsi"/>
          <w:szCs w:val="22"/>
        </w:rPr>
      </w:pPr>
      <w:r w:rsidRPr="002E11C0">
        <w:rPr>
          <w:rFonts w:asciiTheme="minorHAnsi" w:hAnsiTheme="minorHAnsi" w:cstheme="minorHAnsi"/>
          <w:szCs w:val="22"/>
        </w:rPr>
        <w:t>L</w:t>
      </w:r>
      <w:r w:rsidR="000730B7" w:rsidRPr="002E11C0">
        <w:rPr>
          <w:rFonts w:asciiTheme="minorHAnsi" w:hAnsiTheme="minorHAnsi" w:cstheme="minorHAnsi"/>
          <w:szCs w:val="22"/>
        </w:rPr>
        <w:t>’objectif global</w:t>
      </w:r>
      <w:r w:rsidRPr="002E11C0">
        <w:rPr>
          <w:rFonts w:asciiTheme="minorHAnsi" w:hAnsiTheme="minorHAnsi" w:cstheme="minorHAnsi"/>
          <w:szCs w:val="22"/>
        </w:rPr>
        <w:t xml:space="preserve"> donne la vision globale de votre </w:t>
      </w:r>
      <w:r w:rsidR="000730B7" w:rsidRPr="002E11C0">
        <w:rPr>
          <w:rFonts w:asciiTheme="minorHAnsi" w:hAnsiTheme="minorHAnsi" w:cstheme="minorHAnsi"/>
          <w:szCs w:val="22"/>
        </w:rPr>
        <w:t>projet</w:t>
      </w:r>
      <w:r w:rsidR="005D3EB0">
        <w:rPr>
          <w:rFonts w:asciiTheme="minorHAnsi" w:hAnsiTheme="minorHAnsi" w:cstheme="minorHAnsi"/>
          <w:szCs w:val="22"/>
        </w:rPr>
        <w:t xml:space="preserve"> ou encore le cadre dans lequel</w:t>
      </w:r>
      <w:r w:rsidRPr="002E11C0">
        <w:rPr>
          <w:rFonts w:asciiTheme="minorHAnsi" w:hAnsiTheme="minorHAnsi" w:cstheme="minorHAnsi"/>
          <w:szCs w:val="22"/>
        </w:rPr>
        <w:t xml:space="preserve"> ce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veut s’inscrire. Avec ce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à </w:t>
      </w:r>
      <w:r w:rsidR="002E11C0">
        <w:rPr>
          <w:rFonts w:asciiTheme="minorHAnsi" w:hAnsiTheme="minorHAnsi" w:cstheme="minorHAnsi"/>
          <w:szCs w:val="22"/>
        </w:rPr>
        <w:t>quel changement</w:t>
      </w:r>
      <w:r w:rsidRPr="002E11C0">
        <w:rPr>
          <w:rFonts w:asciiTheme="minorHAnsi" w:hAnsiTheme="minorHAnsi" w:cstheme="minorHAnsi"/>
          <w:szCs w:val="22"/>
        </w:rPr>
        <w:t xml:space="preserve"> votre </w:t>
      </w:r>
      <w:r w:rsidR="006553E8" w:rsidRPr="002E11C0">
        <w:rPr>
          <w:rFonts w:asciiTheme="minorHAnsi" w:hAnsiTheme="minorHAnsi" w:cstheme="minorHAnsi"/>
          <w:szCs w:val="22"/>
        </w:rPr>
        <w:t>ONGD</w:t>
      </w:r>
      <w:r w:rsidR="002E11C0">
        <w:rPr>
          <w:rFonts w:asciiTheme="minorHAnsi" w:hAnsiTheme="minorHAnsi" w:cstheme="minorHAnsi"/>
          <w:szCs w:val="22"/>
        </w:rPr>
        <w:t xml:space="preserve"> souhaite-t</w:t>
      </w:r>
      <w:r w:rsidRPr="002E11C0">
        <w:rPr>
          <w:rFonts w:asciiTheme="minorHAnsi" w:hAnsiTheme="minorHAnsi" w:cstheme="minorHAnsi"/>
          <w:szCs w:val="22"/>
        </w:rPr>
        <w:t>-elle contribuer ?</w:t>
      </w:r>
      <w:r w:rsidR="002E11C0">
        <w:rPr>
          <w:rFonts w:asciiTheme="minorHAnsi" w:hAnsiTheme="minorHAnsi" w:cstheme="minorHAnsi"/>
          <w:szCs w:val="22"/>
        </w:rPr>
        <w:t xml:space="preserve"> Quel est l’ODD qui est visé ?</w:t>
      </w:r>
    </w:p>
    <w:p w14:paraId="63CAA318" w14:textId="5DCB679A" w:rsidR="00990190" w:rsidRPr="002E11C0" w:rsidRDefault="004F600C"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L’</w:t>
      </w:r>
      <w:r w:rsidR="00990190" w:rsidRPr="002E11C0">
        <w:rPr>
          <w:rFonts w:asciiTheme="minorHAnsi" w:hAnsiTheme="minorHAnsi" w:cstheme="minorHAnsi"/>
          <w:sz w:val="22"/>
          <w:szCs w:val="22"/>
        </w:rPr>
        <w:t xml:space="preserve">objectif spécifique du </w:t>
      </w:r>
      <w:r w:rsidR="000730B7" w:rsidRPr="002E11C0">
        <w:rPr>
          <w:rFonts w:asciiTheme="minorHAnsi" w:hAnsiTheme="minorHAnsi" w:cstheme="minorHAnsi"/>
          <w:sz w:val="22"/>
          <w:szCs w:val="22"/>
        </w:rPr>
        <w:t>projet</w:t>
      </w:r>
    </w:p>
    <w:p w14:paraId="3CBF09FB" w14:textId="432E4B10" w:rsidR="002E11C0" w:rsidRPr="002E11C0" w:rsidRDefault="002E11C0" w:rsidP="00D12F26">
      <w:pPr>
        <w:spacing w:before="120" w:after="120"/>
        <w:jc w:val="both"/>
        <w:rPr>
          <w:rFonts w:asciiTheme="minorHAnsi" w:hAnsiTheme="minorHAnsi" w:cstheme="minorHAnsi"/>
          <w:szCs w:val="22"/>
        </w:rPr>
      </w:pPr>
      <w:r>
        <w:rPr>
          <w:rFonts w:asciiTheme="minorHAnsi" w:hAnsiTheme="minorHAnsi" w:cstheme="minorHAnsi"/>
          <w:szCs w:val="22"/>
        </w:rPr>
        <w:t xml:space="preserve">L’objectif spécifique décrit l’aboutissement attendu, la raison d’être du projet en termes d’impact direct. </w:t>
      </w:r>
      <w:r w:rsidR="00990190" w:rsidRPr="002E11C0">
        <w:rPr>
          <w:rFonts w:asciiTheme="minorHAnsi" w:hAnsiTheme="minorHAnsi" w:cstheme="minorHAnsi"/>
          <w:szCs w:val="22"/>
        </w:rPr>
        <w:t xml:space="preserve">Nous vous suggérons de ne fixer qu’un seul objectif spécifique et de détailler les différentes facettes de celui-ci au niveau des résultats. Cela permet d’avoir un </w:t>
      </w:r>
      <w:r w:rsidR="000730B7" w:rsidRPr="002E11C0">
        <w:rPr>
          <w:rFonts w:asciiTheme="minorHAnsi" w:hAnsiTheme="minorHAnsi" w:cstheme="minorHAnsi"/>
          <w:szCs w:val="22"/>
        </w:rPr>
        <w:t>projet</w:t>
      </w:r>
      <w:r w:rsidR="00990190" w:rsidRPr="002E11C0">
        <w:rPr>
          <w:rFonts w:asciiTheme="minorHAnsi" w:hAnsiTheme="minorHAnsi" w:cstheme="minorHAnsi"/>
          <w:szCs w:val="22"/>
        </w:rPr>
        <w:t xml:space="preserve"> </w:t>
      </w:r>
      <w:r>
        <w:rPr>
          <w:rFonts w:asciiTheme="minorHAnsi" w:hAnsiTheme="minorHAnsi" w:cstheme="minorHAnsi"/>
          <w:szCs w:val="22"/>
        </w:rPr>
        <w:t xml:space="preserve">cohérent avec </w:t>
      </w:r>
      <w:r w:rsidR="004F600C">
        <w:rPr>
          <w:rFonts w:asciiTheme="minorHAnsi" w:hAnsiTheme="minorHAnsi" w:cstheme="minorHAnsi"/>
          <w:szCs w:val="22"/>
        </w:rPr>
        <w:t xml:space="preserve">des activités et résultats </w:t>
      </w:r>
      <w:r>
        <w:rPr>
          <w:rFonts w:asciiTheme="minorHAnsi" w:hAnsiTheme="minorHAnsi" w:cstheme="minorHAnsi"/>
          <w:szCs w:val="22"/>
        </w:rPr>
        <w:t>bien ciblés.</w:t>
      </w:r>
    </w:p>
    <w:p w14:paraId="766F56F7" w14:textId="4856F672"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 xml:space="preserve">Les résultats attendus du </w:t>
      </w:r>
      <w:r w:rsidR="000730B7" w:rsidRPr="002E11C0">
        <w:rPr>
          <w:rFonts w:asciiTheme="minorHAnsi" w:hAnsiTheme="minorHAnsi" w:cstheme="minorHAnsi"/>
          <w:sz w:val="22"/>
          <w:szCs w:val="22"/>
        </w:rPr>
        <w:t>projet</w:t>
      </w:r>
      <w:r w:rsidRPr="002E11C0">
        <w:rPr>
          <w:rFonts w:asciiTheme="minorHAnsi" w:hAnsiTheme="minorHAnsi" w:cstheme="minorHAnsi"/>
          <w:sz w:val="22"/>
          <w:szCs w:val="22"/>
        </w:rPr>
        <w:t xml:space="preserve"> </w:t>
      </w:r>
    </w:p>
    <w:p w14:paraId="5AD5AAC2" w14:textId="77777777" w:rsidR="002E11C0" w:rsidRDefault="00990190" w:rsidP="00D12F26">
      <w:pPr>
        <w:spacing w:before="120" w:after="120"/>
        <w:jc w:val="both"/>
        <w:rPr>
          <w:rFonts w:asciiTheme="minorHAnsi" w:hAnsiTheme="minorHAnsi" w:cstheme="minorHAnsi"/>
          <w:szCs w:val="22"/>
        </w:rPr>
      </w:pPr>
      <w:r w:rsidRPr="002E11C0">
        <w:rPr>
          <w:rFonts w:asciiTheme="minorHAnsi" w:hAnsiTheme="minorHAnsi" w:cstheme="minorHAnsi"/>
          <w:szCs w:val="22"/>
        </w:rPr>
        <w:t>Pour atteindre votre objectif spécifique, quels sont les résultats que vous devez obtenir par rapport aux différents publics-cibles identifiés ?</w:t>
      </w:r>
    </w:p>
    <w:p w14:paraId="4B7C7318" w14:textId="7920C6E5" w:rsidR="002E11C0" w:rsidRDefault="00990190" w:rsidP="00D12F26">
      <w:pPr>
        <w:spacing w:before="120" w:after="120"/>
        <w:jc w:val="both"/>
        <w:rPr>
          <w:rFonts w:asciiTheme="minorHAnsi" w:hAnsiTheme="minorHAnsi" w:cstheme="minorHAnsi"/>
          <w:szCs w:val="22"/>
        </w:rPr>
      </w:pPr>
      <w:r w:rsidRPr="002E11C0">
        <w:rPr>
          <w:rFonts w:asciiTheme="minorHAnsi" w:hAnsiTheme="minorHAnsi" w:cstheme="minorHAnsi"/>
          <w:szCs w:val="22"/>
        </w:rPr>
        <w:t xml:space="preserve">Les résultats attendus dans un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éducatif peuvent se formuler en terme de compétences et de savoir à atteindre</w:t>
      </w:r>
      <w:r w:rsidR="002E11C0">
        <w:rPr>
          <w:rFonts w:asciiTheme="minorHAnsi" w:hAnsiTheme="minorHAnsi" w:cstheme="minorHAnsi"/>
          <w:szCs w:val="22"/>
        </w:rPr>
        <w:t xml:space="preserve"> (ex : à la fin du projet, </w:t>
      </w:r>
      <w:r w:rsidRPr="002E11C0">
        <w:rPr>
          <w:rFonts w:asciiTheme="minorHAnsi" w:hAnsiTheme="minorHAnsi" w:cstheme="minorHAnsi"/>
          <w:szCs w:val="22"/>
        </w:rPr>
        <w:t xml:space="preserve">le public-cible </w:t>
      </w:r>
      <w:r w:rsidR="002E11C0">
        <w:rPr>
          <w:rFonts w:asciiTheme="minorHAnsi" w:hAnsiTheme="minorHAnsi" w:cstheme="minorHAnsi"/>
          <w:szCs w:val="22"/>
        </w:rPr>
        <w:t>est capable de…)</w:t>
      </w:r>
      <w:r w:rsidRPr="002E11C0">
        <w:rPr>
          <w:rFonts w:asciiTheme="minorHAnsi" w:hAnsiTheme="minorHAnsi" w:cstheme="minorHAnsi"/>
          <w:szCs w:val="22"/>
        </w:rPr>
        <w:t>.</w:t>
      </w:r>
      <w:r w:rsidR="002E11C0">
        <w:rPr>
          <w:rFonts w:asciiTheme="minorHAnsi" w:hAnsiTheme="minorHAnsi" w:cstheme="minorHAnsi"/>
          <w:szCs w:val="22"/>
        </w:rPr>
        <w:t xml:space="preserve"> </w:t>
      </w:r>
      <w:r w:rsidRPr="002E11C0">
        <w:rPr>
          <w:rFonts w:asciiTheme="minorHAnsi" w:hAnsiTheme="minorHAnsi" w:cstheme="minorHAnsi"/>
          <w:szCs w:val="22"/>
        </w:rPr>
        <w:t xml:space="preserve">D’autres résultats peuvent être quantitatifs ou qualitatifs. </w:t>
      </w:r>
      <w:r w:rsidR="002E11C0" w:rsidRPr="002E11C0">
        <w:rPr>
          <w:rFonts w:asciiTheme="minorHAnsi" w:hAnsiTheme="minorHAnsi" w:cstheme="minorHAnsi"/>
          <w:szCs w:val="22"/>
        </w:rPr>
        <w:t>L</w:t>
      </w:r>
      <w:r w:rsidRPr="002E11C0">
        <w:rPr>
          <w:rFonts w:asciiTheme="minorHAnsi" w:hAnsiTheme="minorHAnsi" w:cstheme="minorHAnsi"/>
          <w:szCs w:val="22"/>
        </w:rPr>
        <w:t xml:space="preserve">e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peut </w:t>
      </w:r>
      <w:r w:rsidR="002E11C0" w:rsidRPr="002E11C0">
        <w:rPr>
          <w:rFonts w:asciiTheme="minorHAnsi" w:hAnsiTheme="minorHAnsi" w:cstheme="minorHAnsi"/>
          <w:szCs w:val="22"/>
        </w:rPr>
        <w:t xml:space="preserve">également </w:t>
      </w:r>
      <w:r w:rsidRPr="002E11C0">
        <w:rPr>
          <w:rFonts w:asciiTheme="minorHAnsi" w:hAnsiTheme="minorHAnsi" w:cstheme="minorHAnsi"/>
          <w:szCs w:val="22"/>
        </w:rPr>
        <w:t xml:space="preserve">avoir un résultat intermédiaire orienté </w:t>
      </w:r>
      <w:r w:rsidR="002E11C0" w:rsidRPr="002E11C0">
        <w:rPr>
          <w:rFonts w:asciiTheme="minorHAnsi" w:hAnsiTheme="minorHAnsi" w:cstheme="minorHAnsi"/>
          <w:szCs w:val="22"/>
        </w:rPr>
        <w:t xml:space="preserve">par exemple </w:t>
      </w:r>
      <w:r w:rsidRPr="002E11C0">
        <w:rPr>
          <w:rFonts w:asciiTheme="minorHAnsi" w:hAnsiTheme="minorHAnsi" w:cstheme="minorHAnsi"/>
          <w:szCs w:val="22"/>
        </w:rPr>
        <w:t xml:space="preserve">vers la volonté de créer des nouveaux partenariats pour permettre de bien implanter le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sur un terrain précis. On peut alors documenter sur le nombre de nouveaux partenaires mais aussi sur la pertinence de ce partenaire pour atteindre l’objectif spécifique et alors documenter son rôle dans le </w:t>
      </w:r>
      <w:r w:rsidR="000730B7" w:rsidRPr="002E11C0">
        <w:rPr>
          <w:rFonts w:asciiTheme="minorHAnsi" w:hAnsiTheme="minorHAnsi" w:cstheme="minorHAnsi"/>
          <w:szCs w:val="22"/>
        </w:rPr>
        <w:t>projet</w:t>
      </w:r>
      <w:r w:rsidRPr="002E11C0">
        <w:rPr>
          <w:rFonts w:asciiTheme="minorHAnsi" w:hAnsiTheme="minorHAnsi" w:cstheme="minorHAnsi"/>
          <w:szCs w:val="22"/>
        </w:rPr>
        <w:t xml:space="preserve"> et les résultats atteints grâce à ce partenariat.</w:t>
      </w:r>
    </w:p>
    <w:p w14:paraId="5E0F190A" w14:textId="2290DC92" w:rsidR="002E11C0" w:rsidRPr="002E11C0" w:rsidRDefault="006B5958"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Les a</w:t>
      </w:r>
      <w:r w:rsidR="002E11C0" w:rsidRPr="002E11C0">
        <w:rPr>
          <w:rFonts w:asciiTheme="minorHAnsi" w:hAnsiTheme="minorHAnsi" w:cstheme="minorHAnsi"/>
          <w:sz w:val="22"/>
          <w:szCs w:val="22"/>
        </w:rPr>
        <w:t>ctivités prévues pour atteindre l’objectif spécifique</w:t>
      </w:r>
    </w:p>
    <w:p w14:paraId="4692411F" w14:textId="0ECB7D0C" w:rsidR="002E11C0" w:rsidRPr="002E11C0" w:rsidRDefault="002E11C0" w:rsidP="00D12F26">
      <w:pPr>
        <w:spacing w:before="120" w:after="120"/>
        <w:jc w:val="both"/>
        <w:rPr>
          <w:rFonts w:asciiTheme="minorHAnsi" w:hAnsiTheme="minorHAnsi" w:cstheme="minorHAnsi"/>
          <w:szCs w:val="22"/>
        </w:rPr>
      </w:pPr>
      <w:r w:rsidRPr="002E11C0">
        <w:rPr>
          <w:rFonts w:asciiTheme="minorHAnsi" w:hAnsiTheme="minorHAnsi" w:cstheme="minorHAnsi"/>
          <w:szCs w:val="22"/>
        </w:rPr>
        <w:t xml:space="preserve">Décrivez les activités prévues </w:t>
      </w:r>
      <w:r>
        <w:rPr>
          <w:rFonts w:asciiTheme="minorHAnsi" w:hAnsiTheme="minorHAnsi" w:cstheme="minorHAnsi"/>
          <w:szCs w:val="22"/>
        </w:rPr>
        <w:t xml:space="preserve">pour </w:t>
      </w:r>
      <w:r w:rsidR="009540DF">
        <w:rPr>
          <w:rFonts w:asciiTheme="minorHAnsi" w:hAnsiTheme="minorHAnsi" w:cstheme="minorHAnsi"/>
          <w:szCs w:val="22"/>
        </w:rPr>
        <w:t xml:space="preserve">atteindre </w:t>
      </w:r>
      <w:r>
        <w:rPr>
          <w:rFonts w:asciiTheme="minorHAnsi" w:hAnsiTheme="minorHAnsi" w:cstheme="minorHAnsi"/>
          <w:szCs w:val="22"/>
        </w:rPr>
        <w:t xml:space="preserve">chacun des résultats, </w:t>
      </w:r>
      <w:r w:rsidRPr="002E11C0">
        <w:rPr>
          <w:rFonts w:asciiTheme="minorHAnsi" w:hAnsiTheme="minorHAnsi" w:cstheme="minorHAnsi"/>
          <w:szCs w:val="22"/>
        </w:rPr>
        <w:t xml:space="preserve">et leur cohérence entre elles pour permettre d’atteindre l’objectif spécifique. </w:t>
      </w:r>
      <w:r>
        <w:rPr>
          <w:rFonts w:asciiTheme="minorHAnsi" w:hAnsiTheme="minorHAnsi" w:cstheme="minorHAnsi"/>
          <w:szCs w:val="22"/>
        </w:rPr>
        <w:t>Pour chaque activité il y a lieu de remplir</w:t>
      </w:r>
      <w:r w:rsidRPr="002E11C0">
        <w:rPr>
          <w:rFonts w:asciiTheme="minorHAnsi" w:hAnsiTheme="minorHAnsi" w:cstheme="minorHAnsi"/>
          <w:szCs w:val="22"/>
        </w:rPr>
        <w:t xml:space="preserve"> une fiche de présentation succincte</w:t>
      </w:r>
      <w:r>
        <w:rPr>
          <w:rFonts w:asciiTheme="minorHAnsi" w:hAnsiTheme="minorHAnsi" w:cstheme="minorHAnsi"/>
          <w:szCs w:val="22"/>
        </w:rPr>
        <w:t xml:space="preserve"> (</w:t>
      </w:r>
      <w:r w:rsidRPr="002E11C0">
        <w:rPr>
          <w:rFonts w:asciiTheme="minorHAnsi" w:hAnsiTheme="minorHAnsi" w:cstheme="minorHAnsi"/>
          <w:szCs w:val="22"/>
        </w:rPr>
        <w:t>dans la partie 3. Outils de planificatio</w:t>
      </w:r>
      <w:r>
        <w:rPr>
          <w:rFonts w:asciiTheme="minorHAnsi" w:hAnsiTheme="minorHAnsi" w:cstheme="minorHAnsi"/>
          <w:szCs w:val="22"/>
        </w:rPr>
        <w:t>n, de mise en œuvre et de suivi)</w:t>
      </w:r>
      <w:r w:rsidR="009540DF">
        <w:rPr>
          <w:rFonts w:asciiTheme="minorHAnsi" w:hAnsiTheme="minorHAnsi" w:cstheme="minorHAnsi"/>
          <w:szCs w:val="22"/>
        </w:rPr>
        <w:t xml:space="preserve">. Il n’est pas nécessaire de détailler les étapes de réalisation des activités (ex : pour l’organisation d’une conférence, il n’est pas nécessaire de préciser qu’il faut identifier un </w:t>
      </w:r>
      <w:r w:rsidR="005D3EB0">
        <w:rPr>
          <w:rFonts w:asciiTheme="minorHAnsi" w:hAnsiTheme="minorHAnsi" w:cstheme="minorHAnsi"/>
          <w:szCs w:val="22"/>
        </w:rPr>
        <w:t>lieu</w:t>
      </w:r>
      <w:r w:rsidR="009540DF">
        <w:rPr>
          <w:rFonts w:asciiTheme="minorHAnsi" w:hAnsiTheme="minorHAnsi" w:cstheme="minorHAnsi"/>
          <w:szCs w:val="22"/>
        </w:rPr>
        <w:t>, contacter des potentiels intervenants, demander un devis, etc.).</w:t>
      </w:r>
    </w:p>
    <w:p w14:paraId="04B7EE76" w14:textId="77777777"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L’identification des publics-cibles</w:t>
      </w:r>
    </w:p>
    <w:p w14:paraId="1F43E54F" w14:textId="6C3F3EC2" w:rsidR="00990190" w:rsidRPr="002E11C0" w:rsidRDefault="00990190" w:rsidP="00D12F26">
      <w:pPr>
        <w:spacing w:before="120" w:after="120"/>
        <w:jc w:val="both"/>
        <w:rPr>
          <w:rFonts w:asciiTheme="minorHAnsi" w:hAnsiTheme="minorHAnsi" w:cstheme="minorHAnsi"/>
          <w:szCs w:val="22"/>
        </w:rPr>
      </w:pPr>
      <w:r w:rsidRPr="002E11C0">
        <w:rPr>
          <w:rFonts w:asciiTheme="minorHAnsi" w:hAnsiTheme="minorHAnsi" w:cstheme="minorHAnsi"/>
          <w:szCs w:val="22"/>
        </w:rPr>
        <w:t xml:space="preserve">Quels sont les publics-cibles que vous voulez atteindre ? Pourquoi avez-vous choisi précisément ces publics-cibles ? En quoi le choix de ces publics-cibles est-il pertinent par rapport à l’objectif spécifique du </w:t>
      </w:r>
      <w:r w:rsidR="000730B7" w:rsidRPr="002E11C0">
        <w:rPr>
          <w:rFonts w:asciiTheme="minorHAnsi" w:hAnsiTheme="minorHAnsi" w:cstheme="minorHAnsi"/>
          <w:szCs w:val="22"/>
        </w:rPr>
        <w:t>projet</w:t>
      </w:r>
      <w:r w:rsidRPr="002E11C0">
        <w:rPr>
          <w:rFonts w:asciiTheme="minorHAnsi" w:hAnsiTheme="minorHAnsi" w:cstheme="minorHAnsi"/>
          <w:szCs w:val="22"/>
        </w:rPr>
        <w:t> ?</w:t>
      </w:r>
    </w:p>
    <w:p w14:paraId="0AC0C345" w14:textId="77777777"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Les messages-clés et les valeurs promus</w:t>
      </w:r>
    </w:p>
    <w:p w14:paraId="200FF10E" w14:textId="2979C140" w:rsidR="00990190" w:rsidRPr="007308D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Quels sont les messages-clés et les valeurs que l’</w:t>
      </w:r>
      <w:r w:rsidR="006553E8" w:rsidRPr="007308D0">
        <w:rPr>
          <w:rFonts w:asciiTheme="minorHAnsi" w:hAnsiTheme="minorHAnsi" w:cstheme="minorHAnsi"/>
          <w:szCs w:val="22"/>
        </w:rPr>
        <w:t>ONGD</w:t>
      </w:r>
      <w:r w:rsidRPr="007308D0">
        <w:rPr>
          <w:rFonts w:asciiTheme="minorHAnsi" w:hAnsiTheme="minorHAnsi" w:cstheme="minorHAnsi"/>
          <w:szCs w:val="22"/>
        </w:rPr>
        <w:t xml:space="preserve"> </w:t>
      </w:r>
      <w:r w:rsidR="007308D0">
        <w:rPr>
          <w:rFonts w:asciiTheme="minorHAnsi" w:hAnsiTheme="minorHAnsi" w:cstheme="minorHAnsi"/>
          <w:szCs w:val="22"/>
        </w:rPr>
        <w:t>souhaite</w:t>
      </w:r>
      <w:r w:rsidRPr="007308D0">
        <w:rPr>
          <w:rFonts w:asciiTheme="minorHAnsi" w:hAnsiTheme="minorHAnsi" w:cstheme="minorHAnsi"/>
          <w:szCs w:val="22"/>
        </w:rPr>
        <w:t xml:space="preserve"> transmettre à ses publics-cibles ?</w:t>
      </w:r>
    </w:p>
    <w:p w14:paraId="1E9F6866" w14:textId="77777777"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Les partenariats</w:t>
      </w:r>
    </w:p>
    <w:p w14:paraId="6474E160" w14:textId="0A4F7AB9" w:rsidR="00990190" w:rsidRPr="007308D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 xml:space="preserve">Quels sont les partenaires choisis pour l’élaboration, l’exécution et le suivi de ce </w:t>
      </w:r>
      <w:r w:rsidR="000730B7" w:rsidRPr="007308D0">
        <w:rPr>
          <w:rFonts w:asciiTheme="minorHAnsi" w:hAnsiTheme="minorHAnsi" w:cstheme="minorHAnsi"/>
          <w:szCs w:val="22"/>
        </w:rPr>
        <w:t>projet</w:t>
      </w:r>
      <w:r w:rsidRPr="007308D0">
        <w:rPr>
          <w:rFonts w:asciiTheme="minorHAnsi" w:hAnsiTheme="minorHAnsi" w:cstheme="minorHAnsi"/>
          <w:szCs w:val="22"/>
        </w:rPr>
        <w:t> ? Quels sont les rôles et les responsabilités de ces partenaires et de l’</w:t>
      </w:r>
      <w:r w:rsidR="006553E8" w:rsidRPr="007308D0">
        <w:rPr>
          <w:rFonts w:asciiTheme="minorHAnsi" w:hAnsiTheme="minorHAnsi" w:cstheme="minorHAnsi"/>
          <w:szCs w:val="22"/>
        </w:rPr>
        <w:t>ONGD</w:t>
      </w:r>
      <w:r w:rsidR="007308D0" w:rsidRPr="007308D0">
        <w:rPr>
          <w:rFonts w:asciiTheme="minorHAnsi" w:hAnsiTheme="minorHAnsi" w:cstheme="minorHAnsi"/>
          <w:szCs w:val="22"/>
        </w:rPr>
        <w:t xml:space="preserve"> </w:t>
      </w:r>
      <w:r w:rsidRPr="007308D0">
        <w:rPr>
          <w:rFonts w:asciiTheme="minorHAnsi" w:hAnsiTheme="minorHAnsi" w:cstheme="minorHAnsi"/>
          <w:szCs w:val="22"/>
        </w:rPr>
        <w:t>?</w:t>
      </w:r>
    </w:p>
    <w:p w14:paraId="72F71549" w14:textId="6D9A94A2" w:rsidR="00990190" w:rsidRPr="007308D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 xml:space="preserve">Indiquez si des partenaires du Sud, Européens ou du Luxembourg sont impliqués dans ce </w:t>
      </w:r>
      <w:r w:rsidR="000730B7" w:rsidRPr="007308D0">
        <w:rPr>
          <w:rFonts w:asciiTheme="minorHAnsi" w:hAnsiTheme="minorHAnsi" w:cstheme="minorHAnsi"/>
          <w:szCs w:val="22"/>
        </w:rPr>
        <w:t>projet au</w:t>
      </w:r>
      <w:r w:rsidRPr="007308D0">
        <w:rPr>
          <w:rFonts w:asciiTheme="minorHAnsi" w:hAnsiTheme="minorHAnsi" w:cstheme="minorHAnsi"/>
          <w:szCs w:val="22"/>
        </w:rPr>
        <w:t xml:space="preserve"> Luxembourg et comment.</w:t>
      </w:r>
      <w:r w:rsidR="007308D0">
        <w:rPr>
          <w:rFonts w:asciiTheme="minorHAnsi" w:hAnsiTheme="minorHAnsi" w:cstheme="minorHAnsi"/>
          <w:szCs w:val="22"/>
        </w:rPr>
        <w:t xml:space="preserve"> Si une visite de terrain du personnel SENS/ED est prévue, indiquez comment les partenaires visités contribuent au projet.</w:t>
      </w:r>
    </w:p>
    <w:p w14:paraId="2BA51E89" w14:textId="7048628F" w:rsidR="00990190" w:rsidRPr="002E11C0" w:rsidRDefault="007308D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Les hypothèses, </w:t>
      </w:r>
      <w:r w:rsidR="00990190" w:rsidRPr="002E11C0">
        <w:rPr>
          <w:rFonts w:asciiTheme="minorHAnsi" w:hAnsiTheme="minorHAnsi" w:cstheme="minorHAnsi"/>
          <w:sz w:val="22"/>
          <w:szCs w:val="22"/>
        </w:rPr>
        <w:t xml:space="preserve">risques </w:t>
      </w:r>
      <w:r>
        <w:rPr>
          <w:rFonts w:asciiTheme="minorHAnsi" w:hAnsiTheme="minorHAnsi" w:cstheme="minorHAnsi"/>
          <w:sz w:val="22"/>
          <w:szCs w:val="22"/>
        </w:rPr>
        <w:t>et mesures de mitigation</w:t>
      </w:r>
    </w:p>
    <w:p w14:paraId="789139AB" w14:textId="46108DE6" w:rsidR="00990190" w:rsidRPr="007308D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Quel</w:t>
      </w:r>
      <w:r w:rsidR="007308D0">
        <w:rPr>
          <w:rFonts w:asciiTheme="minorHAnsi" w:hAnsiTheme="minorHAnsi" w:cstheme="minorHAnsi"/>
          <w:szCs w:val="22"/>
        </w:rPr>
        <w:t>le</w:t>
      </w:r>
      <w:r w:rsidRPr="007308D0">
        <w:rPr>
          <w:rFonts w:asciiTheme="minorHAnsi" w:hAnsiTheme="minorHAnsi" w:cstheme="minorHAnsi"/>
          <w:szCs w:val="22"/>
        </w:rPr>
        <w:t xml:space="preserve">s sont </w:t>
      </w:r>
      <w:r w:rsidR="007308D0">
        <w:rPr>
          <w:rFonts w:asciiTheme="minorHAnsi" w:hAnsiTheme="minorHAnsi" w:cstheme="minorHAnsi"/>
          <w:szCs w:val="22"/>
        </w:rPr>
        <w:t>les</w:t>
      </w:r>
      <w:r w:rsidRPr="007308D0">
        <w:rPr>
          <w:rFonts w:asciiTheme="minorHAnsi" w:hAnsiTheme="minorHAnsi" w:cstheme="minorHAnsi"/>
          <w:szCs w:val="22"/>
        </w:rPr>
        <w:t xml:space="preserve"> hypothèses </w:t>
      </w:r>
      <w:r w:rsidR="007308D0">
        <w:rPr>
          <w:rFonts w:asciiTheme="minorHAnsi" w:hAnsiTheme="minorHAnsi" w:cstheme="minorHAnsi"/>
          <w:szCs w:val="22"/>
        </w:rPr>
        <w:t xml:space="preserve">qui sous-tendent la bonne réalisation du projet ? Quels sont </w:t>
      </w:r>
      <w:r w:rsidRPr="007308D0">
        <w:rPr>
          <w:rFonts w:asciiTheme="minorHAnsi" w:hAnsiTheme="minorHAnsi" w:cstheme="minorHAnsi"/>
          <w:szCs w:val="22"/>
        </w:rPr>
        <w:t xml:space="preserve">les risques </w:t>
      </w:r>
      <w:r w:rsidR="007308D0">
        <w:rPr>
          <w:rFonts w:asciiTheme="minorHAnsi" w:hAnsiTheme="minorHAnsi" w:cstheme="minorHAnsi"/>
          <w:szCs w:val="22"/>
        </w:rPr>
        <w:t>qui pourraient nuire à la mise en œuvre du projet ? Quelles sont les solutions envisagées si un ou plusieurs de ces risques venaient à se réaliser ?</w:t>
      </w:r>
    </w:p>
    <w:p w14:paraId="765E5565" w14:textId="77777777"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Les ressources humaines nécessaires et la répartition des tâches et des rôles</w:t>
      </w:r>
    </w:p>
    <w:p w14:paraId="1BFF02B3" w14:textId="44D5CD4E" w:rsidR="00990190" w:rsidRPr="007308D0" w:rsidRDefault="007308D0" w:rsidP="00D12F26">
      <w:pPr>
        <w:tabs>
          <w:tab w:val="left" w:pos="1134"/>
        </w:tabs>
        <w:spacing w:before="120" w:after="120"/>
        <w:jc w:val="both"/>
        <w:rPr>
          <w:rFonts w:asciiTheme="minorHAnsi" w:hAnsiTheme="minorHAnsi" w:cstheme="minorHAnsi"/>
          <w:szCs w:val="22"/>
        </w:rPr>
      </w:pPr>
      <w:r>
        <w:rPr>
          <w:rFonts w:asciiTheme="minorHAnsi" w:hAnsiTheme="minorHAnsi" w:cstheme="minorHAnsi"/>
          <w:szCs w:val="22"/>
        </w:rPr>
        <w:t xml:space="preserve">Combien de personnes travaillent combien de temps à la mise en œuvre du projet ? </w:t>
      </w:r>
      <w:r w:rsidR="00990190" w:rsidRPr="007308D0">
        <w:rPr>
          <w:rFonts w:asciiTheme="minorHAnsi" w:hAnsiTheme="minorHAnsi" w:cstheme="minorHAnsi"/>
          <w:szCs w:val="22"/>
        </w:rPr>
        <w:t>Qui fait quoi et qui est responsable de quoi ?</w:t>
      </w:r>
    </w:p>
    <w:p w14:paraId="21173C02" w14:textId="0C3CFEB0" w:rsidR="00990190" w:rsidRPr="002E11C0" w:rsidRDefault="006B5958"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La c</w:t>
      </w:r>
      <w:r w:rsidR="00990190" w:rsidRPr="002E11C0">
        <w:rPr>
          <w:rFonts w:asciiTheme="minorHAnsi" w:hAnsiTheme="minorHAnsi" w:cstheme="minorHAnsi"/>
          <w:sz w:val="22"/>
          <w:szCs w:val="22"/>
        </w:rPr>
        <w:t>ohérence/complémentarité avec des initiatives semblables</w:t>
      </w:r>
    </w:p>
    <w:p w14:paraId="1365EE4C" w14:textId="76A337B9" w:rsidR="00990190" w:rsidRPr="007308D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 xml:space="preserve">Existe-t-il d’autres </w:t>
      </w:r>
      <w:r w:rsidR="006553E8" w:rsidRPr="007308D0">
        <w:rPr>
          <w:rFonts w:asciiTheme="minorHAnsi" w:hAnsiTheme="minorHAnsi" w:cstheme="minorHAnsi"/>
          <w:szCs w:val="22"/>
        </w:rPr>
        <w:t>ONGD</w:t>
      </w:r>
      <w:r w:rsidRPr="007308D0">
        <w:rPr>
          <w:rFonts w:asciiTheme="minorHAnsi" w:hAnsiTheme="minorHAnsi" w:cstheme="minorHAnsi"/>
          <w:szCs w:val="22"/>
        </w:rPr>
        <w:t xml:space="preserve"> </w:t>
      </w:r>
      <w:r w:rsidR="007308D0">
        <w:rPr>
          <w:rFonts w:asciiTheme="minorHAnsi" w:hAnsiTheme="minorHAnsi" w:cstheme="minorHAnsi"/>
          <w:szCs w:val="22"/>
        </w:rPr>
        <w:t xml:space="preserve">ou organisations </w:t>
      </w:r>
      <w:r w:rsidRPr="007308D0">
        <w:rPr>
          <w:rFonts w:asciiTheme="minorHAnsi" w:hAnsiTheme="minorHAnsi" w:cstheme="minorHAnsi"/>
          <w:szCs w:val="22"/>
        </w:rPr>
        <w:t xml:space="preserve">agissant sur les mêmes thématiques que vous ou des thématiques similaires ? Y a-t-il </w:t>
      </w:r>
      <w:r w:rsidR="006B5958">
        <w:rPr>
          <w:rFonts w:asciiTheme="minorHAnsi" w:hAnsiTheme="minorHAnsi" w:cstheme="minorHAnsi"/>
          <w:szCs w:val="22"/>
        </w:rPr>
        <w:t xml:space="preserve">une </w:t>
      </w:r>
      <w:r w:rsidRPr="007308D0">
        <w:rPr>
          <w:rFonts w:asciiTheme="minorHAnsi" w:hAnsiTheme="minorHAnsi" w:cstheme="minorHAnsi"/>
          <w:szCs w:val="22"/>
        </w:rPr>
        <w:t xml:space="preserve">complémentarité/cohérence entre votre </w:t>
      </w:r>
      <w:r w:rsidR="000730B7" w:rsidRPr="007308D0">
        <w:rPr>
          <w:rFonts w:asciiTheme="minorHAnsi" w:hAnsiTheme="minorHAnsi" w:cstheme="minorHAnsi"/>
          <w:szCs w:val="22"/>
        </w:rPr>
        <w:t>projet et</w:t>
      </w:r>
      <w:r w:rsidRPr="007308D0">
        <w:rPr>
          <w:rFonts w:asciiTheme="minorHAnsi" w:hAnsiTheme="minorHAnsi" w:cstheme="minorHAnsi"/>
          <w:szCs w:val="22"/>
        </w:rPr>
        <w:t xml:space="preserve"> les interventions de ces autres </w:t>
      </w:r>
      <w:r w:rsidR="006553E8" w:rsidRPr="007308D0">
        <w:rPr>
          <w:rFonts w:asciiTheme="minorHAnsi" w:hAnsiTheme="minorHAnsi" w:cstheme="minorHAnsi"/>
          <w:szCs w:val="22"/>
        </w:rPr>
        <w:t>ONG</w:t>
      </w:r>
      <w:r w:rsidR="005D3EB0">
        <w:rPr>
          <w:rFonts w:asciiTheme="minorHAnsi" w:hAnsiTheme="minorHAnsi" w:cstheme="minorHAnsi"/>
          <w:szCs w:val="22"/>
        </w:rPr>
        <w:t>(</w:t>
      </w:r>
      <w:r w:rsidR="006553E8" w:rsidRPr="007308D0">
        <w:rPr>
          <w:rFonts w:asciiTheme="minorHAnsi" w:hAnsiTheme="minorHAnsi" w:cstheme="minorHAnsi"/>
          <w:szCs w:val="22"/>
        </w:rPr>
        <w:t>D</w:t>
      </w:r>
      <w:r w:rsidR="005D3EB0">
        <w:rPr>
          <w:rFonts w:asciiTheme="minorHAnsi" w:hAnsiTheme="minorHAnsi" w:cstheme="minorHAnsi"/>
          <w:szCs w:val="22"/>
        </w:rPr>
        <w:t>)</w:t>
      </w:r>
      <w:r w:rsidR="006B5958">
        <w:rPr>
          <w:rFonts w:asciiTheme="minorHAnsi" w:hAnsiTheme="minorHAnsi" w:cstheme="minorHAnsi"/>
          <w:szCs w:val="22"/>
        </w:rPr>
        <w:t xml:space="preserve"> </w:t>
      </w:r>
      <w:r w:rsidRPr="007308D0">
        <w:rPr>
          <w:rFonts w:asciiTheme="minorHAnsi" w:hAnsiTheme="minorHAnsi" w:cstheme="minorHAnsi"/>
          <w:szCs w:val="22"/>
        </w:rPr>
        <w:t>?</w:t>
      </w:r>
    </w:p>
    <w:p w14:paraId="48739DB8" w14:textId="2B01984F" w:rsidR="00990190" w:rsidRPr="002E11C0" w:rsidRDefault="00990190"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sidRPr="002E11C0">
        <w:rPr>
          <w:rFonts w:asciiTheme="minorHAnsi" w:hAnsiTheme="minorHAnsi" w:cstheme="minorHAnsi"/>
          <w:sz w:val="22"/>
          <w:szCs w:val="22"/>
        </w:rPr>
        <w:t>Le pro</w:t>
      </w:r>
      <w:r w:rsidR="007308D0">
        <w:rPr>
          <w:rFonts w:asciiTheme="minorHAnsi" w:hAnsiTheme="minorHAnsi" w:cstheme="minorHAnsi"/>
          <w:sz w:val="22"/>
          <w:szCs w:val="22"/>
        </w:rPr>
        <w:t>cessus de suivi et évaluation</w:t>
      </w:r>
    </w:p>
    <w:p w14:paraId="167679F5" w14:textId="23EEDCF5" w:rsidR="00990190" w:rsidRPr="007308D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 xml:space="preserve">Comment organiserez-vous le processus de suivi et d’évaluation qui vous permettra d’identifier que l’objectif spécifique est atteint ? Les critères d’évaluation et/ou d’auto-évaluation sont à fixer </w:t>
      </w:r>
      <w:r w:rsidR="007308D0">
        <w:rPr>
          <w:rFonts w:asciiTheme="minorHAnsi" w:hAnsiTheme="minorHAnsi" w:cstheme="minorHAnsi"/>
          <w:szCs w:val="22"/>
        </w:rPr>
        <w:t>dès</w:t>
      </w:r>
      <w:r w:rsidRPr="007308D0">
        <w:rPr>
          <w:rFonts w:asciiTheme="minorHAnsi" w:hAnsiTheme="minorHAnsi" w:cstheme="minorHAnsi"/>
          <w:szCs w:val="22"/>
        </w:rPr>
        <w:t xml:space="preserve"> la </w:t>
      </w:r>
      <w:r w:rsidR="007308D0">
        <w:rPr>
          <w:rFonts w:asciiTheme="minorHAnsi" w:hAnsiTheme="minorHAnsi" w:cstheme="minorHAnsi"/>
          <w:szCs w:val="22"/>
        </w:rPr>
        <w:t>formulation du projet</w:t>
      </w:r>
      <w:r w:rsidRPr="007308D0">
        <w:rPr>
          <w:rFonts w:asciiTheme="minorHAnsi" w:hAnsiTheme="minorHAnsi" w:cstheme="minorHAnsi"/>
          <w:szCs w:val="22"/>
        </w:rPr>
        <w:t xml:space="preserve"> afin de </w:t>
      </w:r>
      <w:r w:rsidR="007308D0">
        <w:rPr>
          <w:rFonts w:asciiTheme="minorHAnsi" w:hAnsiTheme="minorHAnsi" w:cstheme="minorHAnsi"/>
          <w:szCs w:val="22"/>
        </w:rPr>
        <w:t xml:space="preserve">mesurer l’évolution, </w:t>
      </w:r>
      <w:r w:rsidRPr="007308D0">
        <w:rPr>
          <w:rFonts w:asciiTheme="minorHAnsi" w:hAnsiTheme="minorHAnsi" w:cstheme="minorHAnsi"/>
          <w:szCs w:val="22"/>
        </w:rPr>
        <w:t xml:space="preserve">permettre un questionnement sur la pertinence du </w:t>
      </w:r>
      <w:r w:rsidR="000730B7" w:rsidRPr="007308D0">
        <w:rPr>
          <w:rFonts w:asciiTheme="minorHAnsi" w:hAnsiTheme="minorHAnsi" w:cstheme="minorHAnsi"/>
          <w:szCs w:val="22"/>
        </w:rPr>
        <w:t xml:space="preserve">projet </w:t>
      </w:r>
      <w:r w:rsidRPr="007308D0">
        <w:rPr>
          <w:rFonts w:asciiTheme="minorHAnsi" w:hAnsiTheme="minorHAnsi" w:cstheme="minorHAnsi"/>
          <w:szCs w:val="22"/>
        </w:rPr>
        <w:t xml:space="preserve">mais aussi d’orienter et de documenter les activités à développer pour atteindre l’objectif spécifique. </w:t>
      </w:r>
    </w:p>
    <w:p w14:paraId="5A3164E0" w14:textId="29F499C2" w:rsidR="00990190" w:rsidRPr="002E11C0" w:rsidRDefault="006B5958" w:rsidP="00D12F26">
      <w:pPr>
        <w:pStyle w:val="ListParagraph"/>
        <w:numPr>
          <w:ilvl w:val="5"/>
          <w:numId w:val="3"/>
        </w:numPr>
        <w:tabs>
          <w:tab w:val="left" w:pos="1134"/>
        </w:tabs>
        <w:spacing w:before="240"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La d</w:t>
      </w:r>
      <w:r w:rsidR="00990190" w:rsidRPr="002E11C0">
        <w:rPr>
          <w:rFonts w:asciiTheme="minorHAnsi" w:hAnsiTheme="minorHAnsi" w:cstheme="minorHAnsi"/>
          <w:sz w:val="22"/>
          <w:szCs w:val="22"/>
        </w:rPr>
        <w:t xml:space="preserve">urabilité du </w:t>
      </w:r>
      <w:r w:rsidR="000730B7" w:rsidRPr="002E11C0">
        <w:rPr>
          <w:rFonts w:asciiTheme="minorHAnsi" w:hAnsiTheme="minorHAnsi" w:cstheme="minorHAnsi"/>
          <w:sz w:val="22"/>
          <w:szCs w:val="22"/>
        </w:rPr>
        <w:t>projet</w:t>
      </w:r>
    </w:p>
    <w:p w14:paraId="22705D59" w14:textId="42AE9D1C" w:rsidR="005D3EB0" w:rsidRDefault="00990190" w:rsidP="00D12F26">
      <w:pPr>
        <w:spacing w:before="120" w:after="120"/>
        <w:jc w:val="both"/>
        <w:rPr>
          <w:rFonts w:asciiTheme="minorHAnsi" w:hAnsiTheme="minorHAnsi" w:cstheme="minorHAnsi"/>
          <w:szCs w:val="22"/>
        </w:rPr>
      </w:pPr>
      <w:r w:rsidRPr="007308D0">
        <w:rPr>
          <w:rFonts w:asciiTheme="minorHAnsi" w:hAnsiTheme="minorHAnsi" w:cstheme="minorHAnsi"/>
          <w:szCs w:val="22"/>
        </w:rPr>
        <w:t xml:space="preserve">Comment votre </w:t>
      </w:r>
      <w:r w:rsidR="000730B7" w:rsidRPr="007308D0">
        <w:rPr>
          <w:rFonts w:asciiTheme="minorHAnsi" w:hAnsiTheme="minorHAnsi" w:cstheme="minorHAnsi"/>
          <w:szCs w:val="22"/>
        </w:rPr>
        <w:t xml:space="preserve">projet </w:t>
      </w:r>
      <w:r w:rsidRPr="007308D0">
        <w:rPr>
          <w:rFonts w:asciiTheme="minorHAnsi" w:hAnsiTheme="minorHAnsi" w:cstheme="minorHAnsi"/>
          <w:szCs w:val="22"/>
        </w:rPr>
        <w:t>incite-t-il à une continuité ?</w:t>
      </w:r>
      <w:r w:rsidR="007308D0">
        <w:rPr>
          <w:rFonts w:asciiTheme="minorHAnsi" w:hAnsiTheme="minorHAnsi" w:cstheme="minorHAnsi"/>
          <w:szCs w:val="22"/>
        </w:rPr>
        <w:t xml:space="preserve"> De quelle manière est-il assuré que les impacts du projet perdurent sur le long terme ?</w:t>
      </w:r>
    </w:p>
    <w:p w14:paraId="3FCE1AEE" w14:textId="052A59A4" w:rsidR="006B5958" w:rsidRDefault="006B5958" w:rsidP="00D12F26">
      <w:pPr>
        <w:spacing w:before="120" w:after="120"/>
        <w:jc w:val="both"/>
        <w:rPr>
          <w:rFonts w:asciiTheme="minorHAnsi" w:hAnsiTheme="minorHAnsi" w:cstheme="minorHAnsi"/>
          <w:szCs w:val="22"/>
        </w:rPr>
      </w:pPr>
    </w:p>
    <w:p w14:paraId="44BD91DD" w14:textId="6ED65134" w:rsidR="006B5958" w:rsidRDefault="006B5958" w:rsidP="00D12F26">
      <w:pPr>
        <w:spacing w:before="120" w:after="120"/>
        <w:jc w:val="both"/>
        <w:rPr>
          <w:rFonts w:asciiTheme="minorHAnsi" w:hAnsiTheme="minorHAnsi" w:cstheme="minorHAnsi"/>
          <w:szCs w:val="22"/>
        </w:rPr>
      </w:pPr>
    </w:p>
    <w:p w14:paraId="2EF62F07" w14:textId="77777777" w:rsidR="006B5958" w:rsidRPr="007308D0" w:rsidRDefault="006B5958" w:rsidP="00D12F26">
      <w:pPr>
        <w:spacing w:before="120" w:after="120"/>
        <w:jc w:val="both"/>
        <w:rPr>
          <w:rFonts w:asciiTheme="minorHAnsi" w:hAnsiTheme="minorHAnsi" w:cstheme="minorHAnsi"/>
          <w:szCs w:val="22"/>
        </w:rPr>
      </w:pPr>
    </w:p>
    <w:p w14:paraId="322A51AF" w14:textId="13B6037E" w:rsidR="00990190" w:rsidRPr="00990190" w:rsidRDefault="006553E8" w:rsidP="00D12F26">
      <w:pPr>
        <w:spacing w:before="360" w:after="240"/>
        <w:jc w:val="both"/>
        <w:rPr>
          <w:rFonts w:asciiTheme="minorHAnsi" w:hAnsiTheme="minorHAnsi" w:cstheme="minorHAnsi"/>
          <w:b/>
          <w:szCs w:val="22"/>
        </w:rPr>
      </w:pPr>
      <w:r>
        <w:rPr>
          <w:rFonts w:asciiTheme="minorHAnsi" w:hAnsiTheme="minorHAnsi" w:cstheme="minorHAnsi"/>
          <w:b/>
          <w:szCs w:val="22"/>
        </w:rPr>
        <w:lastRenderedPageBreak/>
        <w:t>3</w:t>
      </w:r>
      <w:r w:rsidR="00990190" w:rsidRPr="00990190">
        <w:rPr>
          <w:rFonts w:asciiTheme="minorHAnsi" w:hAnsiTheme="minorHAnsi" w:cstheme="minorHAnsi"/>
          <w:b/>
          <w:szCs w:val="22"/>
        </w:rPr>
        <w:t>. Outils de planification, de mise en œuvre et de suivi</w:t>
      </w:r>
    </w:p>
    <w:p w14:paraId="54F65661" w14:textId="2C401DD1" w:rsidR="00990190" w:rsidRPr="009540DF" w:rsidRDefault="00990190" w:rsidP="00D12F26">
      <w:pPr>
        <w:pStyle w:val="ListParagraph"/>
        <w:numPr>
          <w:ilvl w:val="1"/>
          <w:numId w:val="19"/>
        </w:numPr>
        <w:spacing w:before="240" w:after="120"/>
        <w:ind w:left="357" w:hanging="357"/>
        <w:contextualSpacing w:val="0"/>
        <w:jc w:val="both"/>
        <w:rPr>
          <w:rFonts w:asciiTheme="minorHAnsi" w:hAnsiTheme="minorHAnsi" w:cstheme="minorHAnsi"/>
          <w:i/>
          <w:sz w:val="22"/>
          <w:szCs w:val="22"/>
        </w:rPr>
      </w:pPr>
      <w:r w:rsidRPr="009540DF">
        <w:rPr>
          <w:rFonts w:asciiTheme="minorHAnsi" w:hAnsiTheme="minorHAnsi" w:cstheme="minorHAnsi"/>
          <w:i/>
          <w:sz w:val="22"/>
          <w:szCs w:val="22"/>
        </w:rPr>
        <w:t>Cadre logique</w:t>
      </w:r>
    </w:p>
    <w:p w14:paraId="095C99F6" w14:textId="03B367BE" w:rsidR="00990190" w:rsidRPr="009540DF" w:rsidRDefault="009540DF" w:rsidP="00D12F26">
      <w:pPr>
        <w:spacing w:before="120" w:after="120"/>
        <w:jc w:val="both"/>
        <w:rPr>
          <w:rFonts w:asciiTheme="minorHAnsi" w:hAnsiTheme="minorHAnsi" w:cstheme="minorHAnsi"/>
          <w:szCs w:val="22"/>
        </w:rPr>
      </w:pPr>
      <w:r w:rsidRPr="009540DF">
        <w:rPr>
          <w:rFonts w:asciiTheme="minorHAnsi" w:hAnsiTheme="minorHAnsi" w:cstheme="minorHAnsi"/>
          <w:szCs w:val="22"/>
        </w:rPr>
        <w:t>L</w:t>
      </w:r>
      <w:r w:rsidR="00990190" w:rsidRPr="009540DF">
        <w:rPr>
          <w:rFonts w:asciiTheme="minorHAnsi" w:hAnsiTheme="minorHAnsi" w:cstheme="minorHAnsi"/>
          <w:szCs w:val="22"/>
        </w:rPr>
        <w:t xml:space="preserve">e cadre logique permet de synthétiser les différentes étapes de la planification du </w:t>
      </w:r>
      <w:r w:rsidR="000730B7" w:rsidRPr="009540DF">
        <w:rPr>
          <w:rFonts w:asciiTheme="minorHAnsi" w:hAnsiTheme="minorHAnsi" w:cstheme="minorHAnsi"/>
          <w:szCs w:val="22"/>
        </w:rPr>
        <w:t xml:space="preserve">projet </w:t>
      </w:r>
      <w:r w:rsidR="00990190" w:rsidRPr="009540DF">
        <w:rPr>
          <w:rFonts w:asciiTheme="minorHAnsi" w:hAnsiTheme="minorHAnsi" w:cstheme="minorHAnsi"/>
          <w:szCs w:val="22"/>
        </w:rPr>
        <w:t xml:space="preserve">en se concentrant sur la concordance entre les activités prévues et les résultats attendus afin d’atteindre l’objectif spécifique. </w:t>
      </w:r>
    </w:p>
    <w:p w14:paraId="408B3A39" w14:textId="40B55C4A" w:rsidR="00990190" w:rsidRPr="009540DF" w:rsidRDefault="009540DF" w:rsidP="00D12F26">
      <w:pPr>
        <w:spacing w:before="120" w:after="120"/>
        <w:jc w:val="both"/>
        <w:rPr>
          <w:rFonts w:asciiTheme="minorHAnsi" w:hAnsiTheme="minorHAnsi" w:cstheme="minorHAnsi"/>
          <w:szCs w:val="22"/>
        </w:rPr>
      </w:pPr>
      <w:r w:rsidRPr="009540DF">
        <w:rPr>
          <w:rFonts w:asciiTheme="minorHAnsi" w:hAnsiTheme="minorHAnsi" w:cstheme="minorHAnsi"/>
          <w:szCs w:val="22"/>
        </w:rPr>
        <w:t>Il</w:t>
      </w:r>
      <w:r w:rsidR="00990190" w:rsidRPr="009540DF">
        <w:rPr>
          <w:rFonts w:asciiTheme="minorHAnsi" w:hAnsiTheme="minorHAnsi" w:cstheme="minorHAnsi"/>
          <w:szCs w:val="22"/>
        </w:rPr>
        <w:t xml:space="preserve"> n’inclut pas les objectifs pédagogiques et la stratégie éducative. Il synthétise la planification du </w:t>
      </w:r>
      <w:r w:rsidR="000730B7" w:rsidRPr="009540DF">
        <w:rPr>
          <w:rFonts w:asciiTheme="minorHAnsi" w:hAnsiTheme="minorHAnsi" w:cstheme="minorHAnsi"/>
          <w:szCs w:val="22"/>
        </w:rPr>
        <w:t xml:space="preserve">projet </w:t>
      </w:r>
      <w:r w:rsidR="00990190" w:rsidRPr="009540DF">
        <w:rPr>
          <w:rFonts w:asciiTheme="minorHAnsi" w:hAnsiTheme="minorHAnsi" w:cstheme="minorHAnsi"/>
          <w:szCs w:val="22"/>
        </w:rPr>
        <w:t>et donne des indicateurs objectivement identifiables</w:t>
      </w:r>
      <w:r w:rsidRPr="009540DF">
        <w:rPr>
          <w:rFonts w:asciiTheme="minorHAnsi" w:hAnsiTheme="minorHAnsi" w:cstheme="minorHAnsi"/>
          <w:szCs w:val="22"/>
        </w:rPr>
        <w:t xml:space="preserve"> dits « SMART »</w:t>
      </w:r>
      <w:r w:rsidRPr="009540DF">
        <w:rPr>
          <w:rStyle w:val="FootnoteReference"/>
          <w:rFonts w:asciiTheme="minorHAnsi" w:hAnsiTheme="minorHAnsi" w:cstheme="minorHAnsi"/>
          <w:szCs w:val="22"/>
        </w:rPr>
        <w:footnoteReference w:id="1"/>
      </w:r>
      <w:r w:rsidR="00990190" w:rsidRPr="009540DF">
        <w:rPr>
          <w:rFonts w:asciiTheme="minorHAnsi" w:hAnsiTheme="minorHAnsi" w:cstheme="minorHAnsi"/>
          <w:szCs w:val="22"/>
        </w:rPr>
        <w:t xml:space="preserve"> </w:t>
      </w:r>
      <w:r w:rsidRPr="009540DF">
        <w:rPr>
          <w:rFonts w:asciiTheme="minorHAnsi" w:hAnsiTheme="minorHAnsi" w:cstheme="minorHAnsi"/>
          <w:szCs w:val="22"/>
        </w:rPr>
        <w:t xml:space="preserve">qualitatifs et/ou quantitatifs </w:t>
      </w:r>
      <w:r w:rsidR="00990190" w:rsidRPr="009540DF">
        <w:rPr>
          <w:rFonts w:asciiTheme="minorHAnsi" w:hAnsiTheme="minorHAnsi" w:cstheme="minorHAnsi"/>
          <w:szCs w:val="22"/>
        </w:rPr>
        <w:t xml:space="preserve">qui font partie intégrante du processus de suivi et d’évaluation du </w:t>
      </w:r>
      <w:r w:rsidR="000730B7" w:rsidRPr="009540DF">
        <w:rPr>
          <w:rFonts w:asciiTheme="minorHAnsi" w:hAnsiTheme="minorHAnsi" w:cstheme="minorHAnsi"/>
          <w:szCs w:val="22"/>
        </w:rPr>
        <w:t>projet</w:t>
      </w:r>
      <w:r w:rsidR="00990190" w:rsidRPr="009540DF">
        <w:rPr>
          <w:rFonts w:asciiTheme="minorHAnsi" w:hAnsiTheme="minorHAnsi" w:cstheme="minorHAnsi"/>
          <w:szCs w:val="22"/>
        </w:rPr>
        <w:t xml:space="preserve">. L’identification du public-cible peut se retrouver dans la formulation de l’objectif spécifique </w:t>
      </w:r>
      <w:r w:rsidR="005D3EB0">
        <w:rPr>
          <w:rFonts w:asciiTheme="minorHAnsi" w:hAnsiTheme="minorHAnsi" w:cstheme="minorHAnsi"/>
          <w:szCs w:val="22"/>
        </w:rPr>
        <w:t>et/ou des</w:t>
      </w:r>
      <w:r w:rsidR="00990190" w:rsidRPr="009540DF">
        <w:rPr>
          <w:rFonts w:asciiTheme="minorHAnsi" w:hAnsiTheme="minorHAnsi" w:cstheme="minorHAnsi"/>
          <w:szCs w:val="22"/>
        </w:rPr>
        <w:t xml:space="preserve"> résultats attendus.</w:t>
      </w:r>
    </w:p>
    <w:p w14:paraId="5CFE3DBA" w14:textId="102FE1ED" w:rsidR="00990190" w:rsidRPr="007E6395" w:rsidRDefault="00990190" w:rsidP="00D12F26">
      <w:pPr>
        <w:spacing w:before="120" w:after="120"/>
        <w:jc w:val="both"/>
        <w:rPr>
          <w:rFonts w:asciiTheme="minorHAnsi" w:hAnsiTheme="minorHAnsi" w:cstheme="minorHAnsi"/>
          <w:szCs w:val="22"/>
        </w:rPr>
      </w:pPr>
      <w:r w:rsidRPr="007E6395">
        <w:rPr>
          <w:rFonts w:asciiTheme="minorHAnsi" w:hAnsiTheme="minorHAnsi" w:cstheme="minorHAnsi"/>
          <w:szCs w:val="22"/>
        </w:rPr>
        <w:t xml:space="preserve">Dans la conception et la mise en œuvre du </w:t>
      </w:r>
      <w:r w:rsidR="000730B7" w:rsidRPr="007E6395">
        <w:rPr>
          <w:rFonts w:asciiTheme="minorHAnsi" w:hAnsiTheme="minorHAnsi" w:cstheme="minorHAnsi"/>
          <w:szCs w:val="22"/>
        </w:rPr>
        <w:t>projet</w:t>
      </w:r>
      <w:r w:rsidRPr="007E6395">
        <w:rPr>
          <w:rFonts w:asciiTheme="minorHAnsi" w:hAnsiTheme="minorHAnsi" w:cstheme="minorHAnsi"/>
          <w:szCs w:val="22"/>
        </w:rPr>
        <w:t xml:space="preserve">, les </w:t>
      </w:r>
      <w:r w:rsidR="006553E8" w:rsidRPr="007E6395">
        <w:rPr>
          <w:rFonts w:asciiTheme="minorHAnsi" w:hAnsiTheme="minorHAnsi" w:cstheme="minorHAnsi"/>
          <w:szCs w:val="22"/>
        </w:rPr>
        <w:t>ONGD</w:t>
      </w:r>
      <w:r w:rsidRPr="007E6395">
        <w:rPr>
          <w:rFonts w:asciiTheme="minorHAnsi" w:hAnsiTheme="minorHAnsi" w:cstheme="minorHAnsi"/>
          <w:szCs w:val="22"/>
        </w:rPr>
        <w:t xml:space="preserve"> doivent chercher à articuler la logique pédagogique des activités et la logique de planification du </w:t>
      </w:r>
      <w:r w:rsidR="000730B7" w:rsidRPr="007E6395">
        <w:rPr>
          <w:rFonts w:asciiTheme="minorHAnsi" w:hAnsiTheme="minorHAnsi" w:cstheme="minorHAnsi"/>
          <w:szCs w:val="22"/>
        </w:rPr>
        <w:t>projet</w:t>
      </w:r>
      <w:r w:rsidRPr="007E6395">
        <w:rPr>
          <w:rFonts w:asciiTheme="minorHAnsi" w:hAnsiTheme="minorHAnsi" w:cstheme="minorHAnsi"/>
          <w:szCs w:val="22"/>
        </w:rPr>
        <w:t xml:space="preserve">. Tout </w:t>
      </w:r>
      <w:r w:rsidR="000730B7" w:rsidRPr="007E6395">
        <w:rPr>
          <w:rFonts w:asciiTheme="minorHAnsi" w:hAnsiTheme="minorHAnsi" w:cstheme="minorHAnsi"/>
          <w:szCs w:val="22"/>
        </w:rPr>
        <w:t xml:space="preserve">projet </w:t>
      </w:r>
      <w:r w:rsidRPr="007E6395">
        <w:rPr>
          <w:rFonts w:asciiTheme="minorHAnsi" w:hAnsiTheme="minorHAnsi" w:cstheme="minorHAnsi"/>
          <w:szCs w:val="22"/>
        </w:rPr>
        <w:t xml:space="preserve">de sensibilisation </w:t>
      </w:r>
      <w:r w:rsidR="00EF36AA">
        <w:rPr>
          <w:rFonts w:asciiTheme="minorHAnsi" w:hAnsiTheme="minorHAnsi" w:cstheme="minorHAnsi"/>
          <w:szCs w:val="22"/>
        </w:rPr>
        <w:t>et</w:t>
      </w:r>
      <w:r w:rsidRPr="007E6395">
        <w:rPr>
          <w:rFonts w:asciiTheme="minorHAnsi" w:hAnsiTheme="minorHAnsi" w:cstheme="minorHAnsi"/>
          <w:szCs w:val="22"/>
        </w:rPr>
        <w:t xml:space="preserve"> d’éducation au développement doit donc être réfléchi à ces deux niveaux d</w:t>
      </w:r>
      <w:r w:rsidR="0014452B" w:rsidRPr="007E6395">
        <w:rPr>
          <w:rFonts w:asciiTheme="minorHAnsi" w:hAnsiTheme="minorHAnsi" w:cstheme="minorHAnsi"/>
          <w:szCs w:val="22"/>
        </w:rPr>
        <w:t>istincts mais complémentaires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7"/>
        <w:gridCol w:w="4607"/>
      </w:tblGrid>
      <w:tr w:rsidR="00990190" w:rsidRPr="00990190" w14:paraId="4B6FB486" w14:textId="77777777" w:rsidTr="007E6395">
        <w:tc>
          <w:tcPr>
            <w:tcW w:w="4607" w:type="dxa"/>
            <w:vAlign w:val="center"/>
          </w:tcPr>
          <w:p w14:paraId="2092EFF9" w14:textId="494EB40B" w:rsidR="00990190" w:rsidRPr="00990190" w:rsidRDefault="00990190" w:rsidP="00D12F26">
            <w:pPr>
              <w:spacing w:before="120" w:after="120"/>
              <w:jc w:val="center"/>
              <w:rPr>
                <w:rFonts w:asciiTheme="minorHAnsi" w:hAnsiTheme="minorHAnsi" w:cstheme="minorHAnsi"/>
                <w:szCs w:val="22"/>
              </w:rPr>
            </w:pPr>
            <w:r w:rsidRPr="00990190">
              <w:rPr>
                <w:rFonts w:asciiTheme="minorHAnsi" w:hAnsiTheme="minorHAnsi" w:cstheme="minorHAnsi"/>
                <w:szCs w:val="22"/>
              </w:rPr>
              <w:t xml:space="preserve">Logique de planification pour le </w:t>
            </w:r>
            <w:r w:rsidR="000730B7" w:rsidRPr="00EF36AA">
              <w:rPr>
                <w:rFonts w:asciiTheme="minorHAnsi" w:hAnsiTheme="minorHAnsi" w:cstheme="minorHAnsi"/>
                <w:szCs w:val="22"/>
              </w:rPr>
              <w:t>projet</w:t>
            </w:r>
          </w:p>
        </w:tc>
        <w:tc>
          <w:tcPr>
            <w:tcW w:w="4607" w:type="dxa"/>
            <w:vAlign w:val="center"/>
          </w:tcPr>
          <w:p w14:paraId="400CF069" w14:textId="77777777" w:rsidR="00990190" w:rsidRPr="00990190" w:rsidRDefault="00990190" w:rsidP="00D12F26">
            <w:pPr>
              <w:spacing w:before="120" w:after="120"/>
              <w:jc w:val="center"/>
              <w:rPr>
                <w:rFonts w:asciiTheme="minorHAnsi" w:hAnsiTheme="minorHAnsi" w:cstheme="minorHAnsi"/>
                <w:szCs w:val="22"/>
              </w:rPr>
            </w:pPr>
            <w:r w:rsidRPr="00990190">
              <w:rPr>
                <w:rFonts w:asciiTheme="minorHAnsi" w:hAnsiTheme="minorHAnsi" w:cstheme="minorHAnsi"/>
                <w:szCs w:val="22"/>
              </w:rPr>
              <w:t>Logique pédagogique pour les activités</w:t>
            </w:r>
          </w:p>
        </w:tc>
      </w:tr>
      <w:tr w:rsidR="00990190" w:rsidRPr="00990190" w14:paraId="6C06ECF3" w14:textId="77777777" w:rsidTr="007E6395">
        <w:tc>
          <w:tcPr>
            <w:tcW w:w="4607" w:type="dxa"/>
          </w:tcPr>
          <w:p w14:paraId="176D645B"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Objectifs globaux</w:t>
            </w:r>
          </w:p>
          <w:p w14:paraId="5AAFAB35"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Objectif spécifique</w:t>
            </w:r>
          </w:p>
          <w:p w14:paraId="2047FA48"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Identification des publics-cibles</w:t>
            </w:r>
          </w:p>
          <w:p w14:paraId="04595076"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Résultats attendus</w:t>
            </w:r>
          </w:p>
          <w:p w14:paraId="71706A19" w14:textId="3DDD6369" w:rsidR="00990190" w:rsidRPr="007E6395" w:rsidRDefault="00990190" w:rsidP="00EE4729">
            <w:pPr>
              <w:spacing w:before="60" w:after="60"/>
              <w:rPr>
                <w:rFonts w:asciiTheme="minorHAnsi" w:hAnsiTheme="minorHAnsi" w:cstheme="minorHAnsi"/>
                <w:szCs w:val="22"/>
              </w:rPr>
            </w:pPr>
            <w:r w:rsidRPr="007E6395">
              <w:rPr>
                <w:rFonts w:asciiTheme="minorHAnsi" w:hAnsiTheme="minorHAnsi" w:cstheme="minorHAnsi"/>
                <w:szCs w:val="22"/>
              </w:rPr>
              <w:t xml:space="preserve">Processus de suivi et d’évaluation du </w:t>
            </w:r>
            <w:r w:rsidR="00EE4729">
              <w:rPr>
                <w:rFonts w:asciiTheme="minorHAnsi" w:hAnsiTheme="minorHAnsi" w:cstheme="minorHAnsi"/>
                <w:szCs w:val="22"/>
              </w:rPr>
              <w:t>projet</w:t>
            </w:r>
          </w:p>
        </w:tc>
        <w:tc>
          <w:tcPr>
            <w:tcW w:w="4607" w:type="dxa"/>
          </w:tcPr>
          <w:p w14:paraId="00A339DF"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Objectifs pédagogiques</w:t>
            </w:r>
          </w:p>
          <w:p w14:paraId="10EFCBFF"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Outils de suivi et d’évaluation de chaque activité</w:t>
            </w:r>
          </w:p>
          <w:p w14:paraId="5A71C104"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Stratégie éducative</w:t>
            </w:r>
          </w:p>
          <w:p w14:paraId="59069174" w14:textId="77777777" w:rsidR="00990190" w:rsidRPr="007E6395" w:rsidRDefault="00990190" w:rsidP="00D12F26">
            <w:pPr>
              <w:spacing w:before="60" w:after="60"/>
              <w:rPr>
                <w:rFonts w:asciiTheme="minorHAnsi" w:hAnsiTheme="minorHAnsi" w:cstheme="minorHAnsi"/>
                <w:szCs w:val="22"/>
              </w:rPr>
            </w:pPr>
            <w:r w:rsidRPr="007E6395">
              <w:rPr>
                <w:rFonts w:asciiTheme="minorHAnsi" w:hAnsiTheme="minorHAnsi" w:cstheme="minorHAnsi"/>
                <w:szCs w:val="22"/>
              </w:rPr>
              <w:t>Activités</w:t>
            </w:r>
          </w:p>
        </w:tc>
      </w:tr>
    </w:tbl>
    <w:p w14:paraId="0C288111" w14:textId="7121270F" w:rsidR="00990190" w:rsidRPr="009540DF" w:rsidRDefault="00990190" w:rsidP="00D12F26">
      <w:pPr>
        <w:pStyle w:val="ListParagraph"/>
        <w:numPr>
          <w:ilvl w:val="1"/>
          <w:numId w:val="19"/>
        </w:numPr>
        <w:spacing w:before="240" w:after="120"/>
        <w:ind w:left="357" w:hanging="357"/>
        <w:contextualSpacing w:val="0"/>
        <w:jc w:val="both"/>
        <w:rPr>
          <w:rFonts w:asciiTheme="minorHAnsi" w:hAnsiTheme="minorHAnsi" w:cstheme="minorHAnsi"/>
          <w:i/>
          <w:sz w:val="22"/>
          <w:szCs w:val="22"/>
        </w:rPr>
      </w:pPr>
      <w:r w:rsidRPr="009540DF">
        <w:rPr>
          <w:rFonts w:asciiTheme="minorHAnsi" w:hAnsiTheme="minorHAnsi" w:cstheme="minorHAnsi"/>
          <w:i/>
          <w:sz w:val="22"/>
          <w:szCs w:val="22"/>
        </w:rPr>
        <w:t xml:space="preserve">Calendrier et chronogramme </w:t>
      </w:r>
      <w:r w:rsidR="00EF36AA">
        <w:rPr>
          <w:rFonts w:asciiTheme="minorHAnsi" w:hAnsiTheme="minorHAnsi" w:cstheme="minorHAnsi"/>
          <w:i/>
          <w:sz w:val="22"/>
          <w:szCs w:val="22"/>
        </w:rPr>
        <w:t>des activités</w:t>
      </w:r>
    </w:p>
    <w:p w14:paraId="20570A79" w14:textId="0B849CAB" w:rsidR="00EF36AA" w:rsidRPr="00EF36AA" w:rsidRDefault="00EF36AA" w:rsidP="00D12F26">
      <w:pPr>
        <w:spacing w:before="120" w:after="120"/>
        <w:jc w:val="both"/>
        <w:rPr>
          <w:rFonts w:asciiTheme="minorHAnsi" w:hAnsiTheme="minorHAnsi" w:cstheme="minorHAnsi"/>
          <w:szCs w:val="22"/>
        </w:rPr>
      </w:pPr>
      <w:r w:rsidRPr="00EF36AA">
        <w:rPr>
          <w:rFonts w:asciiTheme="minorHAnsi" w:hAnsiTheme="minorHAnsi" w:cstheme="minorHAnsi"/>
          <w:szCs w:val="22"/>
        </w:rPr>
        <w:t>La date de début ne peut pas être avant le 1</w:t>
      </w:r>
      <w:r w:rsidRPr="00EF36AA">
        <w:rPr>
          <w:rFonts w:asciiTheme="minorHAnsi" w:hAnsiTheme="minorHAnsi" w:cstheme="minorHAnsi"/>
          <w:szCs w:val="22"/>
          <w:vertAlign w:val="superscript"/>
        </w:rPr>
        <w:t>e</w:t>
      </w:r>
      <w:r w:rsidRPr="00EF36AA">
        <w:rPr>
          <w:rFonts w:asciiTheme="minorHAnsi" w:hAnsiTheme="minorHAnsi" w:cstheme="minorHAnsi"/>
          <w:szCs w:val="22"/>
        </w:rPr>
        <w:t xml:space="preserve"> janvier de l’année en question. La date de fin devrait en principe être le 31 décembre de l’année en question ; des exceptions au calendrier civil doivent, le cas échéant, être prévues dans la convention de coopération entre le MAEE et l’ONGD</w:t>
      </w:r>
      <w:r w:rsidR="005D3EB0">
        <w:rPr>
          <w:rFonts w:asciiTheme="minorHAnsi" w:hAnsiTheme="minorHAnsi" w:cstheme="minorHAnsi"/>
          <w:szCs w:val="22"/>
        </w:rPr>
        <w:t>.</w:t>
      </w:r>
    </w:p>
    <w:p w14:paraId="62D16162" w14:textId="4129A6AC" w:rsidR="0014452B" w:rsidRPr="00990190" w:rsidRDefault="00EF36AA" w:rsidP="00D12F26">
      <w:pPr>
        <w:spacing w:before="120" w:after="120"/>
        <w:jc w:val="both"/>
        <w:rPr>
          <w:rFonts w:asciiTheme="minorHAnsi" w:hAnsiTheme="minorHAnsi" w:cstheme="minorHAnsi"/>
          <w:szCs w:val="22"/>
        </w:rPr>
      </w:pPr>
      <w:r w:rsidRPr="00EF36AA">
        <w:rPr>
          <w:rFonts w:asciiTheme="minorHAnsi" w:hAnsiTheme="minorHAnsi" w:cstheme="minorHAnsi"/>
          <w:szCs w:val="22"/>
        </w:rPr>
        <w:t>L</w:t>
      </w:r>
      <w:r w:rsidR="00990190" w:rsidRPr="00EF36AA">
        <w:rPr>
          <w:rFonts w:asciiTheme="minorHAnsi" w:hAnsiTheme="minorHAnsi" w:cstheme="minorHAnsi"/>
          <w:szCs w:val="22"/>
        </w:rPr>
        <w:t>e chronogramme doit montrer en un coup d’œil toutes les activités prévues, de leur conception à leur mise en œuvre. Il est également possible de rajouter des lignes pour le suivi/l’évaluation des activités. Pour signaler les périodes actives, il suffit de colorer les cases correspondant a</w:t>
      </w:r>
      <w:r w:rsidR="000730B7" w:rsidRPr="00EF36AA">
        <w:rPr>
          <w:rFonts w:asciiTheme="minorHAnsi" w:hAnsiTheme="minorHAnsi" w:cstheme="minorHAnsi"/>
          <w:szCs w:val="22"/>
        </w:rPr>
        <w:t xml:space="preserve">ux différents mois de l’année. </w:t>
      </w:r>
    </w:p>
    <w:p w14:paraId="1AB9CCB1" w14:textId="236B9A12" w:rsidR="00990190" w:rsidRPr="009540DF" w:rsidRDefault="00990190" w:rsidP="00D12F26">
      <w:pPr>
        <w:pStyle w:val="ListParagraph"/>
        <w:numPr>
          <w:ilvl w:val="1"/>
          <w:numId w:val="19"/>
        </w:numPr>
        <w:spacing w:before="240" w:after="120"/>
        <w:ind w:left="357" w:hanging="357"/>
        <w:contextualSpacing w:val="0"/>
        <w:jc w:val="both"/>
        <w:rPr>
          <w:rFonts w:asciiTheme="minorHAnsi" w:hAnsiTheme="minorHAnsi" w:cstheme="minorHAnsi"/>
          <w:i/>
          <w:sz w:val="22"/>
          <w:szCs w:val="22"/>
        </w:rPr>
      </w:pPr>
      <w:r w:rsidRPr="009540DF">
        <w:rPr>
          <w:rFonts w:asciiTheme="minorHAnsi" w:hAnsiTheme="minorHAnsi" w:cstheme="minorHAnsi"/>
          <w:i/>
          <w:sz w:val="22"/>
          <w:szCs w:val="22"/>
        </w:rPr>
        <w:t xml:space="preserve">Fiches de présentation des activités </w:t>
      </w:r>
    </w:p>
    <w:p w14:paraId="7202723D" w14:textId="558DBFB7" w:rsidR="006553E8" w:rsidRPr="009540DF" w:rsidRDefault="006553E8" w:rsidP="00D12F26">
      <w:pPr>
        <w:spacing w:before="120" w:after="120"/>
        <w:jc w:val="both"/>
        <w:rPr>
          <w:rFonts w:asciiTheme="minorHAnsi" w:hAnsiTheme="minorHAnsi" w:cstheme="minorHAnsi"/>
          <w:szCs w:val="22"/>
        </w:rPr>
      </w:pPr>
      <w:r w:rsidRPr="009540DF">
        <w:rPr>
          <w:rFonts w:asciiTheme="minorHAnsi" w:hAnsiTheme="minorHAnsi" w:cstheme="minorHAnsi"/>
          <w:szCs w:val="22"/>
        </w:rPr>
        <w:t>Modèle de f</w:t>
      </w:r>
      <w:r w:rsidR="009540DF">
        <w:rPr>
          <w:rFonts w:asciiTheme="minorHAnsi" w:hAnsiTheme="minorHAnsi" w:cstheme="minorHAnsi"/>
          <w:szCs w:val="22"/>
        </w:rPr>
        <w:t>iche d'activités à remplir pour chacune des activités prévues</w:t>
      </w:r>
      <w:r w:rsidRPr="009540DF">
        <w:rPr>
          <w:rFonts w:asciiTheme="minorHAnsi" w:hAnsiTheme="minorHAnsi" w:cstheme="minorHAnsi"/>
          <w:szCs w:val="22"/>
        </w:rPr>
        <w:t xml:space="preserve"> </w:t>
      </w:r>
      <w:r w:rsidR="009540DF">
        <w:rPr>
          <w:rFonts w:asciiTheme="minorHAnsi" w:hAnsiTheme="minorHAnsi" w:cstheme="minorHAnsi"/>
          <w:szCs w:val="22"/>
        </w:rPr>
        <w:t>(supprimer les c</w:t>
      </w:r>
      <w:r w:rsidRPr="009540DF">
        <w:rPr>
          <w:rFonts w:asciiTheme="minorHAnsi" w:hAnsiTheme="minorHAnsi" w:cstheme="minorHAnsi"/>
          <w:szCs w:val="22"/>
        </w:rPr>
        <w:t>hamps de textes avec explications</w:t>
      </w:r>
      <w:r w:rsidR="00876AB8">
        <w:rPr>
          <w:rFonts w:asciiTheme="minorHAnsi" w:hAnsiTheme="minorHAnsi" w:cstheme="minorHAnsi"/>
          <w:szCs w:val="22"/>
        </w:rPr>
        <w:t>)</w:t>
      </w:r>
      <w:r w:rsidRPr="009540DF">
        <w:rPr>
          <w:rFonts w:asciiTheme="minorHAnsi" w:hAnsiTheme="minorHAnsi" w:cstheme="minorHAnsi"/>
          <w:szCs w:val="22"/>
        </w:rPr>
        <w:t>.</w:t>
      </w:r>
    </w:p>
    <w:p w14:paraId="0083EC93" w14:textId="0E6F3451" w:rsidR="00990190" w:rsidRPr="00990190" w:rsidRDefault="006553E8" w:rsidP="00D12F26">
      <w:pPr>
        <w:spacing w:before="360" w:after="240"/>
        <w:jc w:val="both"/>
        <w:rPr>
          <w:rFonts w:asciiTheme="minorHAnsi" w:hAnsiTheme="minorHAnsi" w:cstheme="minorHAnsi"/>
          <w:b/>
          <w:szCs w:val="22"/>
        </w:rPr>
      </w:pPr>
      <w:r>
        <w:rPr>
          <w:rFonts w:asciiTheme="minorHAnsi" w:hAnsiTheme="minorHAnsi" w:cstheme="minorHAnsi"/>
          <w:b/>
          <w:szCs w:val="22"/>
        </w:rPr>
        <w:t>4</w:t>
      </w:r>
      <w:r w:rsidR="00990190" w:rsidRPr="00990190">
        <w:rPr>
          <w:rFonts w:asciiTheme="minorHAnsi" w:hAnsiTheme="minorHAnsi" w:cstheme="minorHAnsi"/>
          <w:b/>
          <w:szCs w:val="22"/>
        </w:rPr>
        <w:t>. Ressources financières nécessaires</w:t>
      </w:r>
    </w:p>
    <w:p w14:paraId="60176857" w14:textId="59067634"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szCs w:val="22"/>
        </w:rPr>
        <w:t xml:space="preserve">Un plan de financement et un budget détaillés du </w:t>
      </w:r>
      <w:r w:rsidR="00DA639A">
        <w:rPr>
          <w:rFonts w:asciiTheme="minorHAnsi" w:hAnsiTheme="minorHAnsi" w:cstheme="minorHAnsi"/>
          <w:szCs w:val="22"/>
        </w:rPr>
        <w:t>projet</w:t>
      </w:r>
      <w:r w:rsidRPr="00990190">
        <w:rPr>
          <w:rFonts w:asciiTheme="minorHAnsi" w:hAnsiTheme="minorHAnsi" w:cstheme="minorHAnsi"/>
          <w:szCs w:val="22"/>
        </w:rPr>
        <w:t xml:space="preserve"> devront être élaborés selon le schéma suivant </w:t>
      </w:r>
      <w:r w:rsidRPr="00990190">
        <w:rPr>
          <w:rFonts w:asciiTheme="minorHAnsi" w:hAnsiTheme="minorHAnsi" w:cstheme="minorHAnsi"/>
          <w:i/>
          <w:szCs w:val="22"/>
        </w:rPr>
        <w:t xml:space="preserve">(les mêmes rubriques devront être reprises dans le rapport financier final du </w:t>
      </w:r>
      <w:r w:rsidR="000730B7">
        <w:rPr>
          <w:rFonts w:asciiTheme="minorHAnsi" w:hAnsiTheme="minorHAnsi" w:cstheme="minorHAnsi"/>
          <w:i/>
          <w:szCs w:val="22"/>
        </w:rPr>
        <w:t>projet</w:t>
      </w:r>
      <w:r w:rsidRPr="00990190">
        <w:rPr>
          <w:rFonts w:asciiTheme="minorHAnsi" w:hAnsiTheme="minorHAnsi" w:cstheme="minorHAnsi"/>
          <w:i/>
          <w:szCs w:val="22"/>
        </w:rPr>
        <w:t>) :</w:t>
      </w:r>
    </w:p>
    <w:p w14:paraId="7D0AC07F" w14:textId="273A2243" w:rsidR="00990190" w:rsidRPr="00876AB8" w:rsidRDefault="00990190" w:rsidP="00D12F26">
      <w:pPr>
        <w:pStyle w:val="ListParagraph"/>
        <w:numPr>
          <w:ilvl w:val="1"/>
          <w:numId w:val="20"/>
        </w:numPr>
        <w:spacing w:before="240" w:after="120"/>
        <w:ind w:left="357" w:hanging="357"/>
        <w:contextualSpacing w:val="0"/>
        <w:jc w:val="both"/>
        <w:rPr>
          <w:rFonts w:asciiTheme="minorHAnsi" w:hAnsiTheme="minorHAnsi" w:cstheme="minorHAnsi"/>
          <w:i/>
          <w:sz w:val="22"/>
          <w:szCs w:val="22"/>
        </w:rPr>
      </w:pPr>
      <w:r w:rsidRPr="00876AB8">
        <w:rPr>
          <w:rFonts w:asciiTheme="minorHAnsi" w:hAnsiTheme="minorHAnsi" w:cstheme="minorHAnsi"/>
          <w:i/>
          <w:sz w:val="22"/>
          <w:szCs w:val="22"/>
        </w:rPr>
        <w:t>Plan de financement</w:t>
      </w:r>
    </w:p>
    <w:p w14:paraId="00B869B5" w14:textId="291B753C" w:rsidR="00990190" w:rsidRPr="00876AB8" w:rsidRDefault="00876AB8" w:rsidP="00D12F26">
      <w:pPr>
        <w:spacing w:before="120" w:after="120"/>
        <w:jc w:val="both"/>
        <w:rPr>
          <w:rFonts w:asciiTheme="minorHAnsi" w:hAnsiTheme="minorHAnsi" w:cstheme="minorHAnsi"/>
          <w:szCs w:val="22"/>
        </w:rPr>
      </w:pPr>
      <w:r w:rsidRPr="00876AB8">
        <w:rPr>
          <w:rFonts w:asciiTheme="minorHAnsi" w:hAnsiTheme="minorHAnsi" w:cstheme="minorHAnsi"/>
          <w:szCs w:val="22"/>
        </w:rPr>
        <w:t>Part autres partenaires : si d’autres partenaires financent des parties afférentes au projet qui ne sont pas incluses dans le budget de la demande de subside, leur contribution peut être indiquée ici.</w:t>
      </w:r>
    </w:p>
    <w:p w14:paraId="3DBBE234" w14:textId="77777777" w:rsidR="00990190" w:rsidRPr="00876AB8" w:rsidRDefault="00990190" w:rsidP="00D12F26">
      <w:pPr>
        <w:pStyle w:val="ListParagraph"/>
        <w:numPr>
          <w:ilvl w:val="1"/>
          <w:numId w:val="20"/>
        </w:numPr>
        <w:spacing w:before="240" w:after="120"/>
        <w:ind w:left="357" w:hanging="357"/>
        <w:contextualSpacing w:val="0"/>
        <w:jc w:val="both"/>
        <w:rPr>
          <w:rFonts w:asciiTheme="minorHAnsi" w:hAnsiTheme="minorHAnsi" w:cstheme="minorHAnsi"/>
          <w:i/>
          <w:sz w:val="22"/>
          <w:szCs w:val="22"/>
        </w:rPr>
      </w:pPr>
      <w:r w:rsidRPr="00876AB8">
        <w:rPr>
          <w:rFonts w:asciiTheme="minorHAnsi" w:hAnsiTheme="minorHAnsi" w:cstheme="minorHAnsi"/>
          <w:i/>
          <w:sz w:val="22"/>
          <w:szCs w:val="22"/>
        </w:rPr>
        <w:t>Budget</w:t>
      </w:r>
    </w:p>
    <w:p w14:paraId="4AD571CF" w14:textId="4A50464D" w:rsidR="00990190" w:rsidRPr="00876AB8" w:rsidRDefault="00990190" w:rsidP="00D12F26">
      <w:pPr>
        <w:spacing w:before="120" w:after="120"/>
        <w:jc w:val="both"/>
        <w:rPr>
          <w:rFonts w:asciiTheme="minorHAnsi" w:hAnsiTheme="minorHAnsi" w:cstheme="minorHAnsi"/>
          <w:b/>
          <w:szCs w:val="22"/>
        </w:rPr>
      </w:pPr>
      <w:r w:rsidRPr="00876AB8">
        <w:rPr>
          <w:rFonts w:asciiTheme="minorHAnsi" w:hAnsiTheme="minorHAnsi" w:cstheme="minorHAnsi"/>
          <w:szCs w:val="22"/>
        </w:rPr>
        <w:t xml:space="preserve">Toutes les dépenses doivent être étroitement liées au </w:t>
      </w:r>
      <w:r w:rsidR="0030448D" w:rsidRPr="00876AB8">
        <w:rPr>
          <w:rFonts w:asciiTheme="minorHAnsi" w:hAnsiTheme="minorHAnsi" w:cstheme="minorHAnsi"/>
          <w:szCs w:val="22"/>
        </w:rPr>
        <w:t xml:space="preserve">projet </w:t>
      </w:r>
      <w:r w:rsidRPr="00876AB8">
        <w:rPr>
          <w:rFonts w:asciiTheme="minorHAnsi" w:hAnsiTheme="minorHAnsi" w:cstheme="minorHAnsi"/>
          <w:szCs w:val="22"/>
        </w:rPr>
        <w:t xml:space="preserve">soumis. Le Ministère demande aux </w:t>
      </w:r>
      <w:r w:rsidR="006553E8" w:rsidRPr="00876AB8">
        <w:rPr>
          <w:rFonts w:asciiTheme="minorHAnsi" w:hAnsiTheme="minorHAnsi" w:cstheme="minorHAnsi"/>
          <w:szCs w:val="22"/>
        </w:rPr>
        <w:t>ONGD</w:t>
      </w:r>
      <w:r w:rsidRPr="00876AB8">
        <w:rPr>
          <w:rFonts w:asciiTheme="minorHAnsi" w:hAnsiTheme="minorHAnsi" w:cstheme="minorHAnsi"/>
          <w:szCs w:val="22"/>
        </w:rPr>
        <w:t xml:space="preserve"> de faire preuve d’une gestion responsable des frais et de veiller à l’efficience de leur </w:t>
      </w:r>
      <w:r w:rsidR="0030448D" w:rsidRPr="00876AB8">
        <w:rPr>
          <w:rFonts w:asciiTheme="minorHAnsi" w:hAnsiTheme="minorHAnsi" w:cstheme="minorHAnsi"/>
          <w:szCs w:val="22"/>
        </w:rPr>
        <w:t>projet</w:t>
      </w:r>
      <w:r w:rsidRPr="00876AB8">
        <w:rPr>
          <w:rFonts w:asciiTheme="minorHAnsi" w:hAnsiTheme="minorHAnsi" w:cstheme="minorHAnsi"/>
          <w:szCs w:val="22"/>
        </w:rPr>
        <w:t>.</w:t>
      </w:r>
      <w:r w:rsidRPr="00876AB8">
        <w:rPr>
          <w:rFonts w:asciiTheme="minorHAnsi" w:hAnsiTheme="minorHAnsi" w:cstheme="minorHAnsi"/>
          <w:b/>
          <w:szCs w:val="22"/>
        </w:rPr>
        <w:t xml:space="preserve"> </w:t>
      </w:r>
    </w:p>
    <w:p w14:paraId="03D6FFCC" w14:textId="46F7BAD6" w:rsidR="00990190" w:rsidRPr="00876AB8" w:rsidRDefault="00990190" w:rsidP="00D12F26">
      <w:pPr>
        <w:spacing w:before="120" w:after="120"/>
        <w:jc w:val="both"/>
        <w:rPr>
          <w:rFonts w:asciiTheme="minorHAnsi" w:hAnsiTheme="minorHAnsi" w:cstheme="minorHAnsi"/>
          <w:szCs w:val="22"/>
        </w:rPr>
      </w:pPr>
      <w:r w:rsidRPr="00876AB8">
        <w:rPr>
          <w:rFonts w:asciiTheme="minorHAnsi" w:hAnsiTheme="minorHAnsi" w:cstheme="minorHAnsi"/>
          <w:szCs w:val="22"/>
        </w:rPr>
        <w:lastRenderedPageBreak/>
        <w:t>Voici quelques exemples (liste non-exhaustive) de frais qui ne sont pas considérés comme faisant partie intégrante d’une « gestion responsable » :</w:t>
      </w:r>
      <w:r w:rsidR="00876AB8" w:rsidRPr="00876AB8">
        <w:rPr>
          <w:rFonts w:asciiTheme="minorHAnsi" w:hAnsiTheme="minorHAnsi" w:cstheme="minorHAnsi"/>
          <w:szCs w:val="22"/>
        </w:rPr>
        <w:t xml:space="preserve"> l’</w:t>
      </w:r>
      <w:r w:rsidRPr="00876AB8">
        <w:rPr>
          <w:rFonts w:asciiTheme="minorHAnsi" w:hAnsiTheme="minorHAnsi" w:cstheme="minorHAnsi"/>
          <w:szCs w:val="22"/>
        </w:rPr>
        <w:t>’envoi toutes b</w:t>
      </w:r>
      <w:r w:rsidR="00876AB8" w:rsidRPr="00876AB8">
        <w:rPr>
          <w:rFonts w:asciiTheme="minorHAnsi" w:hAnsiTheme="minorHAnsi" w:cstheme="minorHAnsi"/>
          <w:szCs w:val="22"/>
        </w:rPr>
        <w:t>oites, l</w:t>
      </w:r>
      <w:r w:rsidRPr="00876AB8">
        <w:rPr>
          <w:rFonts w:asciiTheme="minorHAnsi" w:hAnsiTheme="minorHAnsi" w:cstheme="minorHAnsi"/>
          <w:szCs w:val="22"/>
        </w:rPr>
        <w:t xml:space="preserve">es voyages </w:t>
      </w:r>
      <w:r w:rsidR="00876AB8" w:rsidRPr="00876AB8">
        <w:rPr>
          <w:rFonts w:asciiTheme="minorHAnsi" w:hAnsiTheme="minorHAnsi" w:cstheme="minorHAnsi"/>
          <w:szCs w:val="22"/>
        </w:rPr>
        <w:t>de presse dans les pays du Sud, d</w:t>
      </w:r>
      <w:r w:rsidRPr="00876AB8">
        <w:rPr>
          <w:rFonts w:asciiTheme="minorHAnsi" w:hAnsiTheme="minorHAnsi" w:cstheme="minorHAnsi"/>
          <w:szCs w:val="22"/>
        </w:rPr>
        <w:t xml:space="preserve">es vols en classe business. </w:t>
      </w:r>
    </w:p>
    <w:p w14:paraId="6A1FF851" w14:textId="09BCA6A5" w:rsidR="00990190" w:rsidRPr="00876AB8" w:rsidRDefault="00990190" w:rsidP="00D12F26">
      <w:pPr>
        <w:spacing w:before="120" w:after="120"/>
        <w:jc w:val="both"/>
        <w:rPr>
          <w:rFonts w:asciiTheme="minorHAnsi" w:hAnsiTheme="minorHAnsi" w:cstheme="minorHAnsi"/>
          <w:szCs w:val="22"/>
        </w:rPr>
      </w:pPr>
      <w:r w:rsidRPr="00876AB8">
        <w:rPr>
          <w:rFonts w:asciiTheme="minorHAnsi" w:hAnsiTheme="minorHAnsi" w:cstheme="minorHAnsi"/>
          <w:szCs w:val="22"/>
        </w:rPr>
        <w:t xml:space="preserve">Le Ministère demande aux </w:t>
      </w:r>
      <w:r w:rsidR="006553E8" w:rsidRPr="00876AB8">
        <w:rPr>
          <w:rFonts w:asciiTheme="minorHAnsi" w:hAnsiTheme="minorHAnsi" w:cstheme="minorHAnsi"/>
          <w:szCs w:val="22"/>
        </w:rPr>
        <w:t>ONGD</w:t>
      </w:r>
      <w:r w:rsidRPr="00876AB8">
        <w:rPr>
          <w:rFonts w:asciiTheme="minorHAnsi" w:hAnsiTheme="minorHAnsi" w:cstheme="minorHAnsi"/>
          <w:b/>
          <w:szCs w:val="22"/>
        </w:rPr>
        <w:t xml:space="preserve"> d’utiliser la rubrique commentaires dans le budget </w:t>
      </w:r>
      <w:r w:rsidRPr="00876AB8">
        <w:rPr>
          <w:rFonts w:asciiTheme="minorHAnsi" w:hAnsiTheme="minorHAnsi" w:cstheme="minorHAnsi"/>
          <w:szCs w:val="22"/>
        </w:rPr>
        <w:t>pour bien expliquer la pertinence des différentes dépenses prévues.</w:t>
      </w:r>
    </w:p>
    <w:p w14:paraId="67863901" w14:textId="051229EB" w:rsidR="00990190" w:rsidRPr="00990190" w:rsidRDefault="00990190" w:rsidP="00D12F26">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cstheme="minorHAnsi"/>
          <w:b/>
          <w:i/>
          <w:szCs w:val="22"/>
        </w:rPr>
      </w:pPr>
      <w:r w:rsidRPr="00990190">
        <w:rPr>
          <w:rFonts w:asciiTheme="minorHAnsi" w:hAnsiTheme="minorHAnsi" w:cstheme="minorHAnsi"/>
          <w:b/>
          <w:i/>
          <w:szCs w:val="22"/>
        </w:rPr>
        <w:t xml:space="preserve">Attention : </w:t>
      </w:r>
      <w:r w:rsidRPr="00990190">
        <w:rPr>
          <w:rFonts w:asciiTheme="minorHAnsi" w:hAnsiTheme="minorHAnsi" w:cstheme="minorHAnsi"/>
          <w:i/>
          <w:szCs w:val="22"/>
        </w:rPr>
        <w:t xml:space="preserve">les dépenses de nature administrative cofinancées dans le cadre d’un </w:t>
      </w:r>
      <w:r w:rsidR="00876AB8">
        <w:rPr>
          <w:rFonts w:asciiTheme="minorHAnsi" w:hAnsiTheme="minorHAnsi" w:cstheme="minorHAnsi"/>
          <w:i/>
          <w:szCs w:val="22"/>
        </w:rPr>
        <w:t>projet</w:t>
      </w:r>
      <w:r w:rsidRPr="00990190">
        <w:rPr>
          <w:rFonts w:asciiTheme="minorHAnsi" w:hAnsiTheme="minorHAnsi" w:cstheme="minorHAnsi"/>
          <w:i/>
          <w:szCs w:val="22"/>
        </w:rPr>
        <w:t xml:space="preserve"> de sensibilisation </w:t>
      </w:r>
      <w:r w:rsidR="00A4715B">
        <w:rPr>
          <w:rFonts w:asciiTheme="minorHAnsi" w:hAnsiTheme="minorHAnsi" w:cstheme="minorHAnsi"/>
          <w:i/>
          <w:szCs w:val="22"/>
        </w:rPr>
        <w:t xml:space="preserve">et éducation au développement </w:t>
      </w:r>
      <w:r w:rsidRPr="00990190">
        <w:rPr>
          <w:rFonts w:asciiTheme="minorHAnsi" w:hAnsiTheme="minorHAnsi" w:cstheme="minorHAnsi"/>
          <w:i/>
          <w:szCs w:val="22"/>
        </w:rPr>
        <w:t xml:space="preserve">ne sauraient en aucun cas être soumises une nouvelle fois dans le cadre du décompte annuel des frais administratifs fait par votre </w:t>
      </w:r>
      <w:r w:rsidR="006553E8">
        <w:rPr>
          <w:rFonts w:asciiTheme="minorHAnsi" w:hAnsiTheme="minorHAnsi" w:cstheme="minorHAnsi"/>
          <w:i/>
          <w:szCs w:val="22"/>
        </w:rPr>
        <w:t>ONGD</w:t>
      </w:r>
      <w:r w:rsidRPr="00990190">
        <w:rPr>
          <w:rFonts w:asciiTheme="minorHAnsi" w:hAnsiTheme="minorHAnsi" w:cstheme="minorHAnsi"/>
          <w:i/>
          <w:szCs w:val="22"/>
        </w:rPr>
        <w:t>.</w:t>
      </w:r>
    </w:p>
    <w:p w14:paraId="3992F599" w14:textId="068D7A0A" w:rsidR="00876AB8" w:rsidRPr="00876AB8" w:rsidRDefault="00876AB8" w:rsidP="00D12F26">
      <w:pPr>
        <w:spacing w:before="240" w:after="120"/>
        <w:jc w:val="both"/>
        <w:rPr>
          <w:rFonts w:asciiTheme="minorHAnsi" w:hAnsiTheme="minorHAnsi" w:cstheme="minorHAnsi"/>
          <w:b/>
          <w:szCs w:val="22"/>
        </w:rPr>
      </w:pPr>
      <w:r w:rsidRPr="00876AB8">
        <w:rPr>
          <w:rFonts w:asciiTheme="minorHAnsi" w:hAnsiTheme="minorHAnsi" w:cstheme="minorHAnsi"/>
          <w:b/>
          <w:szCs w:val="22"/>
        </w:rPr>
        <w:t>Rubriques du tableau budgétaire</w:t>
      </w:r>
      <w:r w:rsidR="00B20C43">
        <w:rPr>
          <w:rFonts w:asciiTheme="minorHAnsi" w:hAnsiTheme="minorHAnsi" w:cstheme="minorHAnsi"/>
          <w:b/>
          <w:szCs w:val="22"/>
        </w:rPr>
        <w:t> </w:t>
      </w:r>
      <w:r w:rsidR="00A4715B">
        <w:rPr>
          <w:rFonts w:asciiTheme="minorHAnsi" w:hAnsiTheme="minorHAnsi" w:cstheme="minorHAnsi"/>
          <w:b/>
          <w:szCs w:val="22"/>
        </w:rPr>
        <w:t xml:space="preserve">(fichier Excel) </w:t>
      </w:r>
      <w:r w:rsidR="00B20C43">
        <w:rPr>
          <w:rFonts w:asciiTheme="minorHAnsi" w:hAnsiTheme="minorHAnsi" w:cstheme="minorHAnsi"/>
          <w:b/>
          <w:szCs w:val="22"/>
        </w:rPr>
        <w:t>:</w:t>
      </w:r>
    </w:p>
    <w:p w14:paraId="4ADE3F54" w14:textId="77777777" w:rsidR="00990190" w:rsidRPr="00990190" w:rsidRDefault="00990190" w:rsidP="00D12F26">
      <w:pPr>
        <w:jc w:val="both"/>
        <w:rPr>
          <w:rFonts w:asciiTheme="minorHAnsi" w:hAnsiTheme="minorHAnsi" w:cstheme="minorHAnsi"/>
          <w:b/>
          <w:szCs w:val="22"/>
        </w:rPr>
      </w:pPr>
      <w:r w:rsidRPr="00990190">
        <w:rPr>
          <w:rFonts w:asciiTheme="minorHAnsi" w:hAnsiTheme="minorHAnsi" w:cstheme="minorHAnsi"/>
          <w:b/>
          <w:szCs w:val="22"/>
        </w:rPr>
        <w:t>IV.1.1. Acquisition de prestations de services</w:t>
      </w:r>
    </w:p>
    <w:p w14:paraId="4B306590"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a) Frais postaux et de communication</w:t>
      </w:r>
    </w:p>
    <w:p w14:paraId="1AB51C4F" w14:textId="286F8B53"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les frais d’envoi et, dans des cas exceptionnels, de télécommunications, liés au </w:t>
      </w:r>
      <w:r w:rsidR="0030448D">
        <w:rPr>
          <w:rFonts w:asciiTheme="minorHAnsi" w:hAnsiTheme="minorHAnsi" w:cstheme="minorHAnsi"/>
          <w:i/>
          <w:szCs w:val="22"/>
        </w:rPr>
        <w:t>projet</w:t>
      </w:r>
      <w:r w:rsidRPr="00990190">
        <w:rPr>
          <w:rFonts w:asciiTheme="minorHAnsi" w:hAnsiTheme="minorHAnsi" w:cstheme="minorHAnsi"/>
          <w:i/>
          <w:szCs w:val="22"/>
        </w:rPr>
        <w:t xml:space="preserve">. </w:t>
      </w:r>
    </w:p>
    <w:p w14:paraId="310BB1C1" w14:textId="0489F100"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 xml:space="preserve">b) Frais de route </w:t>
      </w:r>
      <w:r w:rsidR="00B20C43">
        <w:rPr>
          <w:rFonts w:asciiTheme="minorHAnsi" w:hAnsiTheme="minorHAnsi" w:cstheme="minorHAnsi"/>
          <w:szCs w:val="22"/>
        </w:rPr>
        <w:t>des partenaires Sud</w:t>
      </w:r>
    </w:p>
    <w:p w14:paraId="28AF15A7" w14:textId="570A16C9" w:rsidR="00990190" w:rsidRPr="00990190" w:rsidRDefault="00D14FDC" w:rsidP="00D12F26">
      <w:pPr>
        <w:spacing w:before="120" w:after="120"/>
        <w:jc w:val="both"/>
        <w:rPr>
          <w:rFonts w:asciiTheme="minorHAnsi" w:hAnsiTheme="minorHAnsi" w:cstheme="minorHAnsi"/>
          <w:i/>
          <w:szCs w:val="22"/>
        </w:rPr>
      </w:pPr>
      <w:r>
        <w:rPr>
          <w:rFonts w:asciiTheme="minorHAnsi" w:hAnsiTheme="minorHAnsi" w:cstheme="minorHAnsi"/>
          <w:i/>
          <w:szCs w:val="22"/>
        </w:rPr>
        <w:t>I</w:t>
      </w:r>
      <w:r w:rsidR="00990190" w:rsidRPr="00990190">
        <w:rPr>
          <w:rFonts w:asciiTheme="minorHAnsi" w:hAnsiTheme="minorHAnsi" w:cstheme="minorHAnsi"/>
          <w:i/>
          <w:szCs w:val="22"/>
        </w:rPr>
        <w:t xml:space="preserve">nclut d’éventuels frais d’avion, de séjour et de per diem des personnes-ressources venant du Sud pour le compte du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00990190" w:rsidRPr="00990190">
        <w:rPr>
          <w:rFonts w:asciiTheme="minorHAnsi" w:hAnsiTheme="minorHAnsi" w:cstheme="minorHAnsi"/>
          <w:i/>
          <w:szCs w:val="22"/>
        </w:rPr>
        <w:t>(ces frais ne sont pas éligibles pour remboursement dans le contexte des frais admin</w:t>
      </w:r>
      <w:r w:rsidR="00B20C43">
        <w:rPr>
          <w:rFonts w:asciiTheme="minorHAnsi" w:hAnsiTheme="minorHAnsi" w:cstheme="minorHAnsi"/>
          <w:i/>
          <w:szCs w:val="22"/>
        </w:rPr>
        <w:t>istratifs basés sur frais réels)</w:t>
      </w:r>
      <w:r w:rsidR="00990190" w:rsidRPr="00990190">
        <w:rPr>
          <w:rFonts w:asciiTheme="minorHAnsi" w:hAnsiTheme="minorHAnsi" w:cstheme="minorHAnsi"/>
          <w:i/>
          <w:szCs w:val="22"/>
        </w:rPr>
        <w:t>. Sont exclus les frais de route des collaborateurs de l’</w:t>
      </w:r>
      <w:r w:rsidR="006553E8">
        <w:rPr>
          <w:rFonts w:asciiTheme="minorHAnsi" w:hAnsiTheme="minorHAnsi" w:cstheme="minorHAnsi"/>
          <w:i/>
          <w:szCs w:val="22"/>
        </w:rPr>
        <w:t>ONGD</w:t>
      </w:r>
      <w:r w:rsidR="00990190" w:rsidRPr="00990190">
        <w:rPr>
          <w:rFonts w:asciiTheme="minorHAnsi" w:hAnsiTheme="minorHAnsi" w:cstheme="minorHAnsi"/>
          <w:i/>
          <w:szCs w:val="22"/>
        </w:rPr>
        <w:t xml:space="preserve"> au </w:t>
      </w:r>
      <w:r w:rsidR="00B20C43">
        <w:rPr>
          <w:rFonts w:asciiTheme="minorHAnsi" w:hAnsiTheme="minorHAnsi" w:cstheme="minorHAnsi"/>
          <w:i/>
          <w:szCs w:val="22"/>
        </w:rPr>
        <w:t>Luxembourg</w:t>
      </w:r>
      <w:r w:rsidR="00990190" w:rsidRPr="00990190">
        <w:rPr>
          <w:rFonts w:asciiTheme="minorHAnsi" w:hAnsiTheme="minorHAnsi" w:cstheme="minorHAnsi"/>
          <w:i/>
          <w:szCs w:val="22"/>
        </w:rPr>
        <w:t xml:space="preserve"> (qui peuvent, par contre, être inclus dans les frais administratifs de l’</w:t>
      </w:r>
      <w:r w:rsidR="006553E8">
        <w:rPr>
          <w:rFonts w:asciiTheme="minorHAnsi" w:hAnsiTheme="minorHAnsi" w:cstheme="minorHAnsi"/>
          <w:i/>
          <w:szCs w:val="22"/>
        </w:rPr>
        <w:t>ONGD</w:t>
      </w:r>
      <w:r w:rsidR="00990190" w:rsidRPr="00990190">
        <w:rPr>
          <w:rFonts w:asciiTheme="minorHAnsi" w:hAnsiTheme="minorHAnsi" w:cstheme="minorHAnsi"/>
          <w:i/>
          <w:szCs w:val="22"/>
        </w:rPr>
        <w:t>) ainsi que leurs per diem et frais de parking.</w:t>
      </w:r>
    </w:p>
    <w:p w14:paraId="5FDE67A8"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c) Frais de visite de terrain du personnel ED</w:t>
      </w:r>
    </w:p>
    <w:p w14:paraId="723B7683" w14:textId="2C89F5E8"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Frais de route (vols en classe business exclus), d’hébergement, de transport sur place et de repas pour les visites de terrain du personnel ED, à condition que ces visites soient pertinentes pour la réalisation du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et dûment définie</w:t>
      </w:r>
      <w:r w:rsidR="00B20C43">
        <w:rPr>
          <w:rFonts w:asciiTheme="minorHAnsi" w:hAnsiTheme="minorHAnsi" w:cstheme="minorHAnsi"/>
          <w:i/>
          <w:szCs w:val="22"/>
        </w:rPr>
        <w:t>s</w:t>
      </w:r>
      <w:r w:rsidRPr="00990190">
        <w:rPr>
          <w:rFonts w:asciiTheme="minorHAnsi" w:hAnsiTheme="minorHAnsi" w:cstheme="minorHAnsi"/>
          <w:i/>
          <w:szCs w:val="22"/>
        </w:rPr>
        <w:t xml:space="preserve"> et détaillée</w:t>
      </w:r>
      <w:r w:rsidR="00B20C43">
        <w:rPr>
          <w:rFonts w:asciiTheme="minorHAnsi" w:hAnsiTheme="minorHAnsi" w:cstheme="minorHAnsi"/>
          <w:i/>
          <w:szCs w:val="22"/>
        </w:rPr>
        <w:t>s</w:t>
      </w:r>
      <w:r w:rsidRPr="00990190">
        <w:rPr>
          <w:rFonts w:asciiTheme="minorHAnsi" w:hAnsiTheme="minorHAnsi" w:cstheme="minorHAnsi"/>
          <w:i/>
          <w:szCs w:val="22"/>
        </w:rPr>
        <w:t xml:space="preserve"> au niveau de la demande de subside.</w:t>
      </w:r>
      <w:r w:rsidR="00B20C43">
        <w:rPr>
          <w:rFonts w:asciiTheme="minorHAnsi" w:hAnsiTheme="minorHAnsi" w:cstheme="minorHAnsi"/>
          <w:i/>
          <w:szCs w:val="22"/>
        </w:rPr>
        <w:t xml:space="preserve"> Le rapport de mission est à joindre au rapport final du projet.</w:t>
      </w:r>
      <w:r w:rsidRPr="00990190">
        <w:rPr>
          <w:rFonts w:asciiTheme="minorHAnsi" w:hAnsiTheme="minorHAnsi" w:cstheme="minorHAnsi"/>
          <w:i/>
          <w:szCs w:val="22"/>
        </w:rPr>
        <w:t xml:space="preserve"> Les miss</w:t>
      </w:r>
      <w:r w:rsidR="00B20C43">
        <w:rPr>
          <w:rFonts w:asciiTheme="minorHAnsi" w:hAnsiTheme="minorHAnsi" w:cstheme="minorHAnsi"/>
          <w:i/>
          <w:szCs w:val="22"/>
        </w:rPr>
        <w:t xml:space="preserve">ions d’identification </w:t>
      </w:r>
      <w:r w:rsidR="00B20C43" w:rsidRPr="00990190">
        <w:rPr>
          <w:rFonts w:asciiTheme="minorHAnsi" w:hAnsiTheme="minorHAnsi" w:cstheme="minorHAnsi"/>
          <w:i/>
          <w:szCs w:val="22"/>
        </w:rPr>
        <w:t>d’accords-cadres</w:t>
      </w:r>
      <w:r w:rsidRPr="00990190">
        <w:rPr>
          <w:rFonts w:asciiTheme="minorHAnsi" w:hAnsiTheme="minorHAnsi" w:cstheme="minorHAnsi"/>
          <w:i/>
          <w:szCs w:val="22"/>
        </w:rPr>
        <w:t xml:space="preserve"> ne sont pas éligibles au cofinancement.</w:t>
      </w:r>
    </w:p>
    <w:p w14:paraId="6E3E81AA" w14:textId="02153CA2"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Le montant annuel maximal de ces visites (1 visite maximale par an) est fixé à 3.000 euros (dont 20 % sont à charge de l’</w:t>
      </w:r>
      <w:r w:rsidR="006553E8">
        <w:rPr>
          <w:rFonts w:asciiTheme="minorHAnsi" w:hAnsiTheme="minorHAnsi" w:cstheme="minorHAnsi"/>
          <w:i/>
          <w:szCs w:val="22"/>
        </w:rPr>
        <w:t>ONGD</w:t>
      </w:r>
      <w:r w:rsidRPr="00990190">
        <w:rPr>
          <w:rFonts w:asciiTheme="minorHAnsi" w:hAnsiTheme="minorHAnsi" w:cstheme="minorHAnsi"/>
          <w:i/>
          <w:szCs w:val="22"/>
        </w:rPr>
        <w:t xml:space="preserve">). Les dépenses au-delà du montant seuil pourront être éligibles au remboursement dans le cadre des frais administratifs. A noter que ce montant sera non cumulable en cas de non utilisation une année donnée. Les montants budgétés mais non utilisés pour des raisons indépendantes de la volonté des </w:t>
      </w:r>
      <w:r w:rsidR="006553E8">
        <w:rPr>
          <w:rFonts w:asciiTheme="minorHAnsi" w:hAnsiTheme="minorHAnsi" w:cstheme="minorHAnsi"/>
          <w:i/>
          <w:szCs w:val="22"/>
        </w:rPr>
        <w:t>ONGD</w:t>
      </w:r>
      <w:r w:rsidRPr="00990190">
        <w:rPr>
          <w:rFonts w:asciiTheme="minorHAnsi" w:hAnsiTheme="minorHAnsi" w:cstheme="minorHAnsi"/>
          <w:i/>
          <w:szCs w:val="22"/>
        </w:rPr>
        <w:t xml:space="preserve">, seront transférables à une/des autre(s) rubrique(s). </w:t>
      </w:r>
    </w:p>
    <w:p w14:paraId="6F013D2F" w14:textId="77777777"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Important : Ces visites sont à prévoir de manière rigoureuse lors de la conception de la demande de subside et ne peuvent en aucun faire l’objet d’une inscription automatique au(x) budget(s) annuel(s) pour disposer d’une réserve financière supplémentaire.</w:t>
      </w:r>
    </w:p>
    <w:p w14:paraId="1D95199B" w14:textId="2FB7D5E4"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 xml:space="preserve">d)  Frais de transport </w:t>
      </w:r>
      <w:r w:rsidR="00B20C43">
        <w:rPr>
          <w:rFonts w:asciiTheme="minorHAnsi" w:hAnsiTheme="minorHAnsi" w:cstheme="minorHAnsi"/>
          <w:szCs w:val="22"/>
        </w:rPr>
        <w:t>de matériel</w:t>
      </w:r>
    </w:p>
    <w:p w14:paraId="7C040794" w14:textId="7F437E27"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les frais de transport de </w:t>
      </w:r>
      <w:r w:rsidRPr="00D14FDC">
        <w:rPr>
          <w:rFonts w:asciiTheme="minorHAnsi" w:hAnsiTheme="minorHAnsi" w:cstheme="minorHAnsi"/>
          <w:i/>
          <w:szCs w:val="22"/>
          <w:u w:val="single"/>
        </w:rPr>
        <w:t>matériel</w:t>
      </w:r>
      <w:r w:rsidRPr="00990190">
        <w:rPr>
          <w:rFonts w:asciiTheme="minorHAnsi" w:hAnsiTheme="minorHAnsi" w:cstheme="minorHAnsi"/>
          <w:i/>
          <w:szCs w:val="22"/>
        </w:rPr>
        <w:t xml:space="preserve"> (p. ex. pour une exposition) pour le compte du </w:t>
      </w:r>
      <w:r w:rsidR="0030448D">
        <w:rPr>
          <w:rFonts w:asciiTheme="minorHAnsi" w:hAnsiTheme="minorHAnsi" w:cstheme="minorHAnsi"/>
          <w:i/>
          <w:szCs w:val="22"/>
        </w:rPr>
        <w:t>projet</w:t>
      </w:r>
      <w:r w:rsidRPr="00990190">
        <w:rPr>
          <w:rFonts w:asciiTheme="minorHAnsi" w:hAnsiTheme="minorHAnsi" w:cstheme="minorHAnsi"/>
          <w:i/>
          <w:szCs w:val="22"/>
        </w:rPr>
        <w:t>.</w:t>
      </w:r>
    </w:p>
    <w:p w14:paraId="41A3A26A"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e) Location d’espaces/salles</w:t>
      </w:r>
    </w:p>
    <w:p w14:paraId="3D9A9AD8" w14:textId="71AE9CE0" w:rsid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Inclut les frais de location d’espaces (salle de conférence, auditoires, etc.) pour de</w:t>
      </w:r>
      <w:r w:rsidR="00DA639A">
        <w:rPr>
          <w:rFonts w:asciiTheme="minorHAnsi" w:hAnsiTheme="minorHAnsi" w:cstheme="minorHAnsi"/>
          <w:i/>
          <w:szCs w:val="22"/>
        </w:rPr>
        <w:t>s activités de sensibilisation et éducation au développement</w:t>
      </w:r>
      <w:r w:rsidRPr="00990190">
        <w:rPr>
          <w:rFonts w:asciiTheme="minorHAnsi" w:hAnsiTheme="minorHAnsi" w:cstheme="minorHAnsi"/>
          <w:i/>
          <w:szCs w:val="22"/>
        </w:rPr>
        <w:t>.</w:t>
      </w:r>
    </w:p>
    <w:p w14:paraId="6F331E3E"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f) Frais d’impression et de médias</w:t>
      </w:r>
    </w:p>
    <w:p w14:paraId="2CE57F95" w14:textId="2D448B29" w:rsid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des frais d’agences graphiques pour la réalisation de documents ou d’autres médias (film, enregistrement, photos) relatifs au </w:t>
      </w:r>
      <w:r w:rsidR="0030448D">
        <w:rPr>
          <w:rFonts w:asciiTheme="minorHAnsi" w:hAnsiTheme="minorHAnsi" w:cstheme="minorHAnsi"/>
          <w:i/>
          <w:szCs w:val="22"/>
        </w:rPr>
        <w:t>projet</w:t>
      </w:r>
      <w:r w:rsidRPr="00990190">
        <w:rPr>
          <w:rFonts w:asciiTheme="minorHAnsi" w:hAnsiTheme="minorHAnsi" w:cstheme="minorHAnsi"/>
          <w:i/>
          <w:szCs w:val="22"/>
        </w:rPr>
        <w:t>. Les coordonnées bancaires de l’</w:t>
      </w:r>
      <w:r w:rsidR="006553E8">
        <w:rPr>
          <w:rFonts w:asciiTheme="minorHAnsi" w:hAnsiTheme="minorHAnsi" w:cstheme="minorHAnsi"/>
          <w:i/>
          <w:szCs w:val="22"/>
        </w:rPr>
        <w:t>ONGD</w:t>
      </w:r>
      <w:r w:rsidRPr="00990190">
        <w:rPr>
          <w:rFonts w:asciiTheme="minorHAnsi" w:hAnsiTheme="minorHAnsi" w:cstheme="minorHAnsi"/>
          <w:i/>
          <w:szCs w:val="22"/>
        </w:rPr>
        <w:t xml:space="preserve"> ne doivent pas figurer sur les supports produits lors du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00D12F26">
        <w:rPr>
          <w:rFonts w:asciiTheme="minorHAnsi" w:hAnsiTheme="minorHAnsi" w:cstheme="minorHAnsi"/>
          <w:i/>
          <w:szCs w:val="22"/>
        </w:rPr>
        <w:t>soumis</w:t>
      </w:r>
      <w:r w:rsidR="00D14FDC">
        <w:rPr>
          <w:rFonts w:asciiTheme="minorHAnsi" w:hAnsiTheme="minorHAnsi" w:cstheme="minorHAnsi"/>
          <w:i/>
          <w:szCs w:val="22"/>
        </w:rPr>
        <w:t xml:space="preserve"> </w:t>
      </w:r>
      <w:r w:rsidR="00D14FDC" w:rsidRPr="00A25B4B">
        <w:rPr>
          <w:rFonts w:ascii="Calibri" w:hAnsi="Calibri" w:cs="Calibri"/>
          <w:i/>
          <w:iCs/>
        </w:rPr>
        <w:t>(sauf si c</w:t>
      </w:r>
      <w:r w:rsidR="00D14FDC">
        <w:rPr>
          <w:rFonts w:ascii="Calibri" w:hAnsi="Calibri" w:cs="Calibri"/>
          <w:i/>
          <w:iCs/>
        </w:rPr>
        <w:t>elles</w:t>
      </w:r>
      <w:r w:rsidR="00D14FDC" w:rsidRPr="00A25B4B">
        <w:rPr>
          <w:rFonts w:ascii="Calibri" w:hAnsi="Calibri" w:cs="Calibri"/>
          <w:i/>
          <w:iCs/>
        </w:rPr>
        <w:t xml:space="preserve">-ci </w:t>
      </w:r>
      <w:r w:rsidR="00D14FDC">
        <w:rPr>
          <w:rFonts w:ascii="Calibri" w:hAnsi="Calibri" w:cs="Calibri"/>
          <w:i/>
          <w:iCs/>
        </w:rPr>
        <w:t>sont</w:t>
      </w:r>
      <w:r w:rsidR="00D14FDC" w:rsidRPr="00A25B4B">
        <w:rPr>
          <w:rFonts w:ascii="Calibri" w:hAnsi="Calibri" w:cs="Calibri"/>
          <w:i/>
          <w:iCs/>
        </w:rPr>
        <w:t xml:space="preserve"> nécessaire</w:t>
      </w:r>
      <w:r w:rsidR="00D14FDC">
        <w:rPr>
          <w:rFonts w:ascii="Calibri" w:hAnsi="Calibri" w:cs="Calibri"/>
          <w:i/>
          <w:iCs/>
        </w:rPr>
        <w:t>s</w:t>
      </w:r>
      <w:r w:rsidR="00D14FDC" w:rsidRPr="00A25B4B">
        <w:rPr>
          <w:rFonts w:ascii="Calibri" w:hAnsi="Calibri" w:cs="Calibri"/>
          <w:i/>
          <w:iCs/>
        </w:rPr>
        <w:t xml:space="preserve"> à </w:t>
      </w:r>
      <w:r w:rsidR="00D14FDC">
        <w:rPr>
          <w:rFonts w:ascii="Calibri" w:hAnsi="Calibri" w:cs="Calibri"/>
          <w:i/>
          <w:iCs/>
        </w:rPr>
        <w:t xml:space="preserve">la réalisation de </w:t>
      </w:r>
      <w:r w:rsidR="00D14FDC" w:rsidRPr="00A25B4B">
        <w:rPr>
          <w:rFonts w:ascii="Calibri" w:hAnsi="Calibri" w:cs="Calibri"/>
          <w:i/>
          <w:iCs/>
        </w:rPr>
        <w:t>l’activité)</w:t>
      </w:r>
      <w:r w:rsidRPr="00990190">
        <w:rPr>
          <w:rFonts w:asciiTheme="minorHAnsi" w:hAnsiTheme="minorHAnsi" w:cstheme="minorHAnsi"/>
          <w:i/>
          <w:szCs w:val="22"/>
        </w:rPr>
        <w:t>.</w:t>
      </w:r>
    </w:p>
    <w:p w14:paraId="399B6FCC" w14:textId="4A006D0A" w:rsidR="00D14FDC" w:rsidRDefault="00D14FDC" w:rsidP="00D12F26">
      <w:pPr>
        <w:spacing w:before="120" w:after="120"/>
        <w:jc w:val="both"/>
        <w:rPr>
          <w:rFonts w:asciiTheme="minorHAnsi" w:hAnsiTheme="minorHAnsi" w:cstheme="minorHAnsi"/>
          <w:i/>
          <w:szCs w:val="22"/>
        </w:rPr>
      </w:pPr>
    </w:p>
    <w:p w14:paraId="0D63E5E3" w14:textId="77777777" w:rsidR="00D14FDC" w:rsidRPr="00990190" w:rsidRDefault="00D14FDC" w:rsidP="00D12F26">
      <w:pPr>
        <w:spacing w:before="120" w:after="120"/>
        <w:jc w:val="both"/>
        <w:rPr>
          <w:rFonts w:asciiTheme="minorHAnsi" w:hAnsiTheme="minorHAnsi" w:cstheme="minorHAnsi"/>
          <w:i/>
          <w:szCs w:val="22"/>
        </w:rPr>
      </w:pPr>
    </w:p>
    <w:p w14:paraId="7B5C365D"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lastRenderedPageBreak/>
        <w:t>g) Expertise externe</w:t>
      </w:r>
    </w:p>
    <w:p w14:paraId="1B9E99AE" w14:textId="0F18008F" w:rsid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des frais de consultance pour la réalisation des activités du </w:t>
      </w:r>
      <w:r w:rsidR="0030448D">
        <w:rPr>
          <w:rFonts w:asciiTheme="minorHAnsi" w:hAnsiTheme="minorHAnsi" w:cstheme="minorHAnsi"/>
          <w:i/>
          <w:szCs w:val="22"/>
        </w:rPr>
        <w:t>projet</w:t>
      </w:r>
      <w:r w:rsidRPr="00990190">
        <w:rPr>
          <w:rFonts w:asciiTheme="minorHAnsi" w:hAnsiTheme="minorHAnsi" w:cstheme="minorHAnsi"/>
          <w:i/>
          <w:szCs w:val="22"/>
        </w:rPr>
        <w:t>, des rémunérations pour des conférenciers ou autres intervenants, etc.</w:t>
      </w:r>
    </w:p>
    <w:p w14:paraId="26DA160A" w14:textId="624E3D98" w:rsidR="00B20C43" w:rsidRPr="00B20C43" w:rsidRDefault="00B20C43" w:rsidP="00D12F26">
      <w:pPr>
        <w:spacing w:before="240" w:after="120"/>
        <w:jc w:val="both"/>
        <w:rPr>
          <w:rFonts w:asciiTheme="minorHAnsi" w:hAnsiTheme="minorHAnsi" w:cstheme="minorHAnsi"/>
          <w:szCs w:val="22"/>
        </w:rPr>
      </w:pPr>
      <w:r w:rsidRPr="00B20C43">
        <w:rPr>
          <w:rFonts w:asciiTheme="minorHAnsi" w:hAnsiTheme="minorHAnsi" w:cstheme="minorHAnsi"/>
          <w:szCs w:val="22"/>
        </w:rPr>
        <w:t>h) Activités en consortium</w:t>
      </w:r>
    </w:p>
    <w:p w14:paraId="6E9DEB2C" w14:textId="5F585619" w:rsidR="00B20C43" w:rsidRPr="00990190" w:rsidRDefault="00B20C43" w:rsidP="00D12F26">
      <w:pPr>
        <w:spacing w:before="120" w:after="120"/>
        <w:jc w:val="both"/>
        <w:rPr>
          <w:rFonts w:asciiTheme="minorHAnsi" w:hAnsiTheme="minorHAnsi" w:cstheme="minorHAnsi"/>
          <w:i/>
          <w:szCs w:val="22"/>
        </w:rPr>
      </w:pPr>
      <w:r>
        <w:rPr>
          <w:rFonts w:asciiTheme="minorHAnsi" w:hAnsiTheme="minorHAnsi" w:cstheme="minorHAnsi"/>
          <w:i/>
          <w:szCs w:val="22"/>
        </w:rPr>
        <w:t>Cette ligne budgétaire est réservée aux activités en consortium pour lesquelles un budget global commun a été définit puis divisé par le nombre d’organisations participantes. Le tableau budgétaire de l’activité est à joindre en annexe de la demande de subside, ou au plus tard au rapport final du projet.</w:t>
      </w:r>
    </w:p>
    <w:p w14:paraId="2E7A607C" w14:textId="77777777" w:rsidR="00990190" w:rsidRPr="00990190" w:rsidRDefault="00990190" w:rsidP="00D12F26">
      <w:pPr>
        <w:jc w:val="both"/>
        <w:rPr>
          <w:rFonts w:asciiTheme="minorHAnsi" w:hAnsiTheme="minorHAnsi" w:cstheme="minorHAnsi"/>
          <w:szCs w:val="22"/>
        </w:rPr>
      </w:pPr>
    </w:p>
    <w:p w14:paraId="27D43856" w14:textId="77777777" w:rsidR="00990190" w:rsidRPr="00990190" w:rsidRDefault="00990190" w:rsidP="00D12F26">
      <w:pPr>
        <w:jc w:val="both"/>
        <w:rPr>
          <w:rFonts w:asciiTheme="minorHAnsi" w:hAnsiTheme="minorHAnsi" w:cstheme="minorHAnsi"/>
          <w:b/>
          <w:szCs w:val="22"/>
        </w:rPr>
      </w:pPr>
      <w:r w:rsidRPr="00990190">
        <w:rPr>
          <w:rFonts w:asciiTheme="minorHAnsi" w:hAnsiTheme="minorHAnsi" w:cstheme="minorHAnsi"/>
          <w:b/>
          <w:szCs w:val="22"/>
        </w:rPr>
        <w:t>IV.1.2. Frais de personnel</w:t>
      </w:r>
    </w:p>
    <w:p w14:paraId="1381F311" w14:textId="7D005614"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a) Personnel de l’</w:t>
      </w:r>
      <w:r w:rsidR="006553E8">
        <w:rPr>
          <w:rFonts w:asciiTheme="minorHAnsi" w:hAnsiTheme="minorHAnsi" w:cstheme="minorHAnsi"/>
          <w:szCs w:val="22"/>
        </w:rPr>
        <w:t>ONGD</w:t>
      </w:r>
    </w:p>
    <w:p w14:paraId="02277E09" w14:textId="77777777" w:rsidR="00D14FDC" w:rsidRPr="00A25B4B" w:rsidRDefault="00990190" w:rsidP="00D14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Calibri" w:hAnsi="Calibri" w:cs="Calibri"/>
          <w:i/>
        </w:rPr>
      </w:pPr>
      <w:r w:rsidRPr="000E462E">
        <w:rPr>
          <w:rFonts w:asciiTheme="minorHAnsi" w:hAnsiTheme="minorHAnsi" w:cstheme="minorHAnsi"/>
          <w:i/>
          <w:szCs w:val="22"/>
        </w:rPr>
        <w:t>L’</w:t>
      </w:r>
      <w:r w:rsidR="00623E5E">
        <w:rPr>
          <w:rFonts w:asciiTheme="minorHAnsi" w:hAnsiTheme="minorHAnsi" w:cstheme="minorHAnsi"/>
          <w:i/>
          <w:szCs w:val="22"/>
        </w:rPr>
        <w:t>ONG</w:t>
      </w:r>
      <w:r w:rsidRPr="000E462E">
        <w:rPr>
          <w:rFonts w:asciiTheme="minorHAnsi" w:hAnsiTheme="minorHAnsi" w:cstheme="minorHAnsi"/>
          <w:i/>
          <w:szCs w:val="22"/>
        </w:rPr>
        <w:t xml:space="preserve">D peut inclure dans le budget le pro rata des salaires et frais du personnel chargé </w:t>
      </w:r>
      <w:r w:rsidRPr="000E462E">
        <w:rPr>
          <w:rFonts w:asciiTheme="minorHAnsi" w:hAnsiTheme="minorHAnsi" w:cstheme="minorHAnsi"/>
          <w:i/>
          <w:szCs w:val="22"/>
          <w:u w:val="single"/>
        </w:rPr>
        <w:t>uniquement</w:t>
      </w:r>
      <w:r w:rsidRPr="000E462E">
        <w:rPr>
          <w:rFonts w:asciiTheme="minorHAnsi" w:hAnsiTheme="minorHAnsi" w:cstheme="minorHAnsi"/>
          <w:i/>
          <w:szCs w:val="22"/>
        </w:rPr>
        <w:t xml:space="preserve"> de tâches de sensibilisation </w:t>
      </w:r>
      <w:r w:rsidR="00B20C43">
        <w:rPr>
          <w:rFonts w:asciiTheme="minorHAnsi" w:hAnsiTheme="minorHAnsi" w:cstheme="minorHAnsi"/>
          <w:i/>
          <w:szCs w:val="22"/>
        </w:rPr>
        <w:t xml:space="preserve">et éducation au développement </w:t>
      </w:r>
      <w:r w:rsidRPr="000E462E">
        <w:rPr>
          <w:rFonts w:asciiTheme="minorHAnsi" w:hAnsiTheme="minorHAnsi" w:cstheme="minorHAnsi"/>
          <w:i/>
          <w:szCs w:val="22"/>
        </w:rPr>
        <w:t xml:space="preserve">dans le cadre du </w:t>
      </w:r>
      <w:r w:rsidR="0030448D" w:rsidRPr="00B20C43">
        <w:rPr>
          <w:rFonts w:asciiTheme="minorHAnsi" w:hAnsiTheme="minorHAnsi" w:cstheme="minorHAnsi"/>
          <w:i/>
          <w:szCs w:val="22"/>
          <w:u w:val="single"/>
        </w:rPr>
        <w:t>projet</w:t>
      </w:r>
      <w:r w:rsidRPr="000E462E">
        <w:rPr>
          <w:rFonts w:asciiTheme="minorHAnsi" w:hAnsiTheme="minorHAnsi" w:cstheme="minorHAnsi"/>
          <w:i/>
          <w:szCs w:val="22"/>
        </w:rPr>
        <w:t>. Une marge « indexation » peut être prévue à hauteur maximale de 2,5 % par an.</w:t>
      </w:r>
      <w:r w:rsidR="00D14FDC">
        <w:rPr>
          <w:rFonts w:asciiTheme="minorHAnsi" w:hAnsiTheme="minorHAnsi" w:cstheme="minorHAnsi"/>
          <w:i/>
          <w:szCs w:val="22"/>
        </w:rPr>
        <w:t xml:space="preserve"> </w:t>
      </w:r>
      <w:r w:rsidR="00D14FDC" w:rsidRPr="00A25B4B">
        <w:rPr>
          <w:rFonts w:ascii="Calibri" w:hAnsi="Calibri" w:cs="Calibri"/>
          <w:i/>
        </w:rPr>
        <w:t xml:space="preserve">Ces salaires ne pourront plus faire l’objet d’un cofinancement dans le cadre du remboursement des frais administratifs.  </w:t>
      </w:r>
    </w:p>
    <w:p w14:paraId="116F1FBC" w14:textId="3358F5B5" w:rsidR="00B20C43" w:rsidRDefault="00B20C43" w:rsidP="00D12F26">
      <w:pPr>
        <w:spacing w:before="240" w:after="120"/>
        <w:jc w:val="both"/>
        <w:rPr>
          <w:rFonts w:asciiTheme="minorHAnsi" w:hAnsiTheme="minorHAnsi" w:cstheme="minorHAnsi"/>
          <w:szCs w:val="22"/>
        </w:rPr>
      </w:pPr>
      <w:r w:rsidRPr="00B20C43">
        <w:rPr>
          <w:rFonts w:asciiTheme="minorHAnsi" w:hAnsiTheme="minorHAnsi" w:cstheme="minorHAnsi"/>
          <w:szCs w:val="22"/>
        </w:rPr>
        <w:t>b) Frais de formation</w:t>
      </w:r>
    </w:p>
    <w:p w14:paraId="76D6FC50" w14:textId="0CF9F7E1" w:rsidR="00B20C43" w:rsidRPr="00B20C43" w:rsidRDefault="00B20C43" w:rsidP="00D12F26">
      <w:pPr>
        <w:pStyle w:val="Corpsde"/>
        <w:spacing w:line="240" w:lineRule="auto"/>
        <w:rPr>
          <w:rFonts w:asciiTheme="minorHAnsi" w:hAnsiTheme="minorHAnsi" w:cstheme="minorHAnsi"/>
          <w:i/>
          <w:sz w:val="22"/>
          <w:szCs w:val="22"/>
        </w:rPr>
      </w:pPr>
      <w:r w:rsidRPr="00990190">
        <w:rPr>
          <w:rFonts w:asciiTheme="minorHAnsi" w:hAnsiTheme="minorHAnsi" w:cstheme="minorHAnsi"/>
          <w:i/>
          <w:sz w:val="22"/>
          <w:szCs w:val="22"/>
        </w:rPr>
        <w:t>Les frais de formation en matière de sensibilisation</w:t>
      </w:r>
      <w:r>
        <w:rPr>
          <w:rFonts w:asciiTheme="minorHAnsi" w:hAnsiTheme="minorHAnsi" w:cstheme="minorHAnsi"/>
          <w:i/>
          <w:sz w:val="22"/>
          <w:szCs w:val="22"/>
        </w:rPr>
        <w:t xml:space="preserve"> et éducation au développement</w:t>
      </w:r>
      <w:r w:rsidRPr="00990190">
        <w:rPr>
          <w:rFonts w:asciiTheme="minorHAnsi" w:hAnsiTheme="minorHAnsi" w:cstheme="minorHAnsi"/>
          <w:i/>
          <w:sz w:val="22"/>
          <w:szCs w:val="22"/>
        </w:rPr>
        <w:t xml:space="preserve"> au Luxembourg ou si besoin à l’étranger</w:t>
      </w:r>
      <w:r w:rsidRPr="00990190">
        <w:rPr>
          <w:rFonts w:asciiTheme="minorHAnsi" w:hAnsiTheme="minorHAnsi" w:cstheme="minorHAnsi"/>
          <w:b/>
          <w:i/>
          <w:sz w:val="22"/>
          <w:szCs w:val="22"/>
        </w:rPr>
        <w:t xml:space="preserve"> </w:t>
      </w:r>
      <w:r w:rsidRPr="00990190">
        <w:rPr>
          <w:rFonts w:asciiTheme="minorHAnsi" w:hAnsiTheme="minorHAnsi" w:cstheme="minorHAnsi"/>
          <w:i/>
          <w:sz w:val="22"/>
          <w:szCs w:val="22"/>
        </w:rPr>
        <w:t xml:space="preserve">sont éligibles au cofinancement. Seuls les frais d’inscription à la formation seront acceptés (sont notamment exclus : les frais de voyage, les per diem et les frais de séjour qui sont éligibles au remboursement dans le cadre des frais administratifs). </w:t>
      </w:r>
    </w:p>
    <w:p w14:paraId="5B28D107" w14:textId="77777777" w:rsidR="00990190" w:rsidRPr="00990190" w:rsidRDefault="00990190" w:rsidP="00D12F26">
      <w:pPr>
        <w:spacing w:before="240" w:after="120"/>
        <w:jc w:val="both"/>
        <w:rPr>
          <w:rFonts w:asciiTheme="minorHAnsi" w:hAnsiTheme="minorHAnsi" w:cstheme="minorHAnsi"/>
          <w:b/>
          <w:szCs w:val="22"/>
        </w:rPr>
      </w:pPr>
      <w:r w:rsidRPr="00990190">
        <w:rPr>
          <w:rFonts w:asciiTheme="minorHAnsi" w:hAnsiTheme="minorHAnsi" w:cstheme="minorHAnsi"/>
          <w:b/>
          <w:szCs w:val="22"/>
        </w:rPr>
        <w:t>IV.1.3. Acquisition de biens mobiliers</w:t>
      </w:r>
    </w:p>
    <w:p w14:paraId="47E7E630"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a) Matériel et équipements de bureau</w:t>
      </w:r>
    </w:p>
    <w:p w14:paraId="2676A7D1" w14:textId="58E6DFAB" w:rsidR="00990190" w:rsidRPr="00990190" w:rsidRDefault="00990190" w:rsidP="00D12F26">
      <w:pPr>
        <w:jc w:val="both"/>
        <w:rPr>
          <w:rFonts w:asciiTheme="minorHAnsi" w:hAnsiTheme="minorHAnsi" w:cstheme="minorHAnsi"/>
          <w:i/>
          <w:szCs w:val="22"/>
        </w:rPr>
      </w:pPr>
      <w:r w:rsidRPr="00990190">
        <w:rPr>
          <w:rFonts w:asciiTheme="minorHAnsi" w:hAnsiTheme="minorHAnsi" w:cstheme="minorHAnsi"/>
          <w:i/>
          <w:szCs w:val="22"/>
        </w:rPr>
        <w:t>Inclut le matériel de bureautique, p. ex. papier, stylos, enveloppes</w:t>
      </w:r>
      <w:r w:rsidR="00B20C43">
        <w:rPr>
          <w:rFonts w:asciiTheme="minorHAnsi" w:hAnsiTheme="minorHAnsi" w:cstheme="minorHAnsi"/>
          <w:i/>
          <w:szCs w:val="22"/>
        </w:rPr>
        <w:t>,</w:t>
      </w:r>
      <w:r w:rsidRPr="00990190">
        <w:rPr>
          <w:rFonts w:asciiTheme="minorHAnsi" w:hAnsiTheme="minorHAnsi" w:cstheme="minorHAnsi"/>
          <w:i/>
          <w:szCs w:val="22"/>
        </w:rPr>
        <w:t xml:space="preserve"> nécessaire pour le </w:t>
      </w:r>
      <w:r w:rsidR="00573FEA">
        <w:rPr>
          <w:rFonts w:asciiTheme="minorHAnsi" w:hAnsiTheme="minorHAnsi" w:cstheme="minorHAnsi"/>
          <w:i/>
          <w:szCs w:val="22"/>
        </w:rPr>
        <w:t>projet</w:t>
      </w:r>
      <w:r w:rsidRPr="00990190">
        <w:rPr>
          <w:rFonts w:asciiTheme="minorHAnsi" w:hAnsiTheme="minorHAnsi" w:cstheme="minorHAnsi"/>
          <w:i/>
          <w:szCs w:val="22"/>
        </w:rPr>
        <w:t>, ainsi que d’éventuels équipements informatiques, à justifier dûment.</w:t>
      </w:r>
    </w:p>
    <w:p w14:paraId="3110B160" w14:textId="77777777" w:rsidR="00990190" w:rsidRPr="00990190" w:rsidRDefault="00990190" w:rsidP="00D12F26">
      <w:pPr>
        <w:spacing w:before="240" w:after="120"/>
        <w:jc w:val="both"/>
        <w:rPr>
          <w:rFonts w:asciiTheme="minorHAnsi" w:hAnsiTheme="minorHAnsi" w:cstheme="minorHAnsi"/>
          <w:szCs w:val="22"/>
        </w:rPr>
      </w:pPr>
      <w:r w:rsidRPr="00990190">
        <w:rPr>
          <w:rFonts w:asciiTheme="minorHAnsi" w:hAnsiTheme="minorHAnsi" w:cstheme="minorHAnsi"/>
          <w:szCs w:val="22"/>
        </w:rPr>
        <w:t>b) Matériel pour activités</w:t>
      </w:r>
    </w:p>
    <w:p w14:paraId="68718F68" w14:textId="77777777" w:rsidR="00990190" w:rsidRPr="00990190" w:rsidRDefault="00990190" w:rsidP="00D12F26">
      <w:pPr>
        <w:jc w:val="both"/>
        <w:rPr>
          <w:rFonts w:asciiTheme="minorHAnsi" w:hAnsiTheme="minorHAnsi" w:cstheme="minorHAnsi"/>
          <w:i/>
          <w:szCs w:val="22"/>
        </w:rPr>
      </w:pPr>
      <w:r w:rsidRPr="00990190">
        <w:rPr>
          <w:rFonts w:asciiTheme="minorHAnsi" w:hAnsiTheme="minorHAnsi" w:cstheme="minorHAnsi"/>
          <w:i/>
          <w:szCs w:val="22"/>
        </w:rPr>
        <w:t>Inclut tout matériel nécessaire pour la réalisation d’expositions, de kits pédagogiques, etc.</w:t>
      </w:r>
    </w:p>
    <w:p w14:paraId="2478B396" w14:textId="77777777" w:rsidR="00990190" w:rsidRPr="00990190" w:rsidRDefault="00990190" w:rsidP="00D12F26">
      <w:pPr>
        <w:spacing w:before="240" w:after="120"/>
        <w:jc w:val="both"/>
        <w:rPr>
          <w:rFonts w:asciiTheme="minorHAnsi" w:hAnsiTheme="minorHAnsi" w:cstheme="minorHAnsi"/>
          <w:b/>
          <w:szCs w:val="22"/>
        </w:rPr>
      </w:pPr>
      <w:r w:rsidRPr="00990190">
        <w:rPr>
          <w:rFonts w:asciiTheme="minorHAnsi" w:hAnsiTheme="minorHAnsi" w:cstheme="minorHAnsi"/>
          <w:b/>
          <w:szCs w:val="22"/>
        </w:rPr>
        <w:t>IV.2. Coûts aléatoires</w:t>
      </w:r>
    </w:p>
    <w:p w14:paraId="458E4E25" w14:textId="560336D0" w:rsid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Les imprévus </w:t>
      </w:r>
      <w:r w:rsidR="00326E38">
        <w:rPr>
          <w:rFonts w:asciiTheme="minorHAnsi" w:hAnsiTheme="minorHAnsi" w:cstheme="minorHAnsi"/>
          <w:i/>
          <w:szCs w:val="22"/>
        </w:rPr>
        <w:t xml:space="preserve">sont optionnels et </w:t>
      </w:r>
      <w:r w:rsidRPr="00990190">
        <w:rPr>
          <w:rFonts w:asciiTheme="minorHAnsi" w:hAnsiTheme="minorHAnsi" w:cstheme="minorHAnsi"/>
          <w:i/>
          <w:szCs w:val="22"/>
        </w:rPr>
        <w:t>ne peuvent pas dépasser un maximum de 5 % du budget opérationnel prévu ; il s’agit ici de dépenses additionnelles non programmées au début et non négociées à l’avance avec le Ministère.</w:t>
      </w:r>
      <w:r w:rsidR="00822DB6">
        <w:rPr>
          <w:rFonts w:asciiTheme="minorHAnsi" w:hAnsiTheme="minorHAnsi" w:cstheme="minorHAnsi"/>
          <w:i/>
          <w:szCs w:val="22"/>
        </w:rPr>
        <w:t xml:space="preserve"> Se référer aux Conditions générales pour les conditions d’utilis</w:t>
      </w:r>
      <w:r w:rsidR="00D12F26">
        <w:rPr>
          <w:rFonts w:asciiTheme="minorHAnsi" w:hAnsiTheme="minorHAnsi" w:cstheme="minorHAnsi"/>
          <w:i/>
          <w:szCs w:val="22"/>
        </w:rPr>
        <w:t>ation de cette ligne budgétaire.</w:t>
      </w:r>
    </w:p>
    <w:p w14:paraId="7F58B44F" w14:textId="77777777" w:rsidR="00990190" w:rsidRPr="00990190" w:rsidRDefault="00990190" w:rsidP="00D12F26">
      <w:pPr>
        <w:spacing w:before="240" w:after="120"/>
        <w:jc w:val="both"/>
        <w:rPr>
          <w:rFonts w:asciiTheme="minorHAnsi" w:hAnsiTheme="minorHAnsi" w:cstheme="minorHAnsi"/>
          <w:b/>
          <w:szCs w:val="22"/>
        </w:rPr>
      </w:pPr>
      <w:r w:rsidRPr="00990190">
        <w:rPr>
          <w:rFonts w:asciiTheme="minorHAnsi" w:hAnsiTheme="minorHAnsi" w:cstheme="minorHAnsi"/>
          <w:b/>
          <w:szCs w:val="22"/>
        </w:rPr>
        <w:t>IV.3. Dépenses d'encadrement</w:t>
      </w:r>
    </w:p>
    <w:p w14:paraId="090A36DC" w14:textId="52127CC4" w:rsidR="00990190" w:rsidRDefault="00822DB6" w:rsidP="00326E38">
      <w:pPr>
        <w:spacing w:before="240" w:after="120"/>
        <w:jc w:val="both"/>
        <w:rPr>
          <w:rFonts w:asciiTheme="minorHAnsi" w:hAnsiTheme="minorHAnsi" w:cstheme="minorHAnsi"/>
          <w:szCs w:val="22"/>
        </w:rPr>
      </w:pPr>
      <w:r>
        <w:rPr>
          <w:rFonts w:asciiTheme="minorHAnsi" w:hAnsiTheme="minorHAnsi" w:cstheme="minorHAnsi"/>
          <w:szCs w:val="22"/>
        </w:rPr>
        <w:t>IV.3.1. Frais de conception</w:t>
      </w:r>
    </w:p>
    <w:p w14:paraId="29D17753" w14:textId="20D44CCE" w:rsidR="00326E38" w:rsidRPr="00326E38" w:rsidRDefault="00326E38" w:rsidP="00326E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Calibri" w:hAnsi="Calibri" w:cs="Calibri"/>
          <w:i/>
        </w:rPr>
      </w:pPr>
      <w:r w:rsidRPr="00A25B4B">
        <w:rPr>
          <w:rFonts w:ascii="Calibri" w:hAnsi="Calibri" w:cs="Calibri"/>
          <w:i/>
        </w:rPr>
        <w:t xml:space="preserve">Inclut les frais encourus pour l’identification et la formulation du </w:t>
      </w:r>
      <w:r>
        <w:rPr>
          <w:rFonts w:ascii="Calibri" w:hAnsi="Calibri" w:cs="Calibri"/>
          <w:i/>
        </w:rPr>
        <w:t>projet</w:t>
      </w:r>
      <w:r w:rsidRPr="00A25B4B">
        <w:rPr>
          <w:rFonts w:ascii="Calibri" w:hAnsi="Calibri" w:cs="Calibri"/>
          <w:i/>
        </w:rPr>
        <w:t xml:space="preserve"> (sauf les missions d’identification sur le terrain qui ne sont pas éligibles au cofinancement). </w:t>
      </w:r>
      <w:r w:rsidRPr="009A3AD1">
        <w:rPr>
          <w:rFonts w:ascii="Calibri" w:hAnsi="Calibri" w:cs="Calibri"/>
          <w:i/>
        </w:rPr>
        <w:t xml:space="preserve">À noter que les frais de conception sont par définition éligibles avant la date de début </w:t>
      </w:r>
      <w:r>
        <w:rPr>
          <w:rFonts w:ascii="Calibri" w:hAnsi="Calibri" w:cs="Calibri"/>
          <w:i/>
        </w:rPr>
        <w:t>du projet</w:t>
      </w:r>
      <w:r w:rsidRPr="00A25B4B">
        <w:rPr>
          <w:rFonts w:ascii="Calibri" w:hAnsi="Calibri" w:cs="Calibri"/>
          <w:i/>
        </w:rPr>
        <w:t xml:space="preserve">. </w:t>
      </w:r>
      <w:r w:rsidRPr="00894D7D">
        <w:rPr>
          <w:rFonts w:ascii="Calibri" w:hAnsi="Calibri" w:cs="Calibri"/>
          <w:i/>
        </w:rPr>
        <w:t>Cette ligne ne peut en aucun cas servir à financer un éventuel prochain projet.</w:t>
      </w:r>
    </w:p>
    <w:p w14:paraId="67E748A5" w14:textId="77777777" w:rsidR="00990190" w:rsidRPr="00990190" w:rsidRDefault="00990190" w:rsidP="00326E38">
      <w:pPr>
        <w:spacing w:before="240" w:after="120"/>
        <w:jc w:val="both"/>
        <w:rPr>
          <w:rFonts w:asciiTheme="minorHAnsi" w:hAnsiTheme="minorHAnsi" w:cstheme="minorHAnsi"/>
          <w:szCs w:val="22"/>
        </w:rPr>
      </w:pPr>
      <w:r w:rsidRPr="00990190">
        <w:rPr>
          <w:rFonts w:asciiTheme="minorHAnsi" w:hAnsiTheme="minorHAnsi" w:cstheme="minorHAnsi"/>
          <w:szCs w:val="22"/>
        </w:rPr>
        <w:t>IV.3.2. Frais d’audit ou d’évaluation</w:t>
      </w:r>
    </w:p>
    <w:p w14:paraId="2EDAE105" w14:textId="1C2B3202" w:rsidR="00990190" w:rsidRPr="00990190" w:rsidRDefault="00990190" w:rsidP="00D12F26">
      <w:pPr>
        <w:spacing w:before="120" w:after="120"/>
        <w:jc w:val="both"/>
        <w:rPr>
          <w:rFonts w:asciiTheme="minorHAnsi" w:hAnsiTheme="minorHAnsi" w:cstheme="minorHAnsi"/>
          <w:i/>
          <w:szCs w:val="22"/>
        </w:rPr>
      </w:pPr>
      <w:r w:rsidRPr="00990190">
        <w:rPr>
          <w:rFonts w:asciiTheme="minorHAnsi" w:hAnsiTheme="minorHAnsi" w:cstheme="minorHAnsi"/>
          <w:i/>
          <w:szCs w:val="22"/>
        </w:rPr>
        <w:t>Inclut d’éventuels frais d’audit ou d’évaluation, seulement si un tel audit ou une telle évaluation a été prévu dans la demande initiale ou a été approuvé par le Ministère ultérie</w:t>
      </w:r>
      <w:r w:rsidR="00822DB6">
        <w:rPr>
          <w:rFonts w:asciiTheme="minorHAnsi" w:hAnsiTheme="minorHAnsi" w:cstheme="minorHAnsi"/>
          <w:i/>
          <w:szCs w:val="22"/>
        </w:rPr>
        <w:t>urement</w:t>
      </w:r>
      <w:r w:rsidRPr="00990190">
        <w:rPr>
          <w:rFonts w:asciiTheme="minorHAnsi" w:hAnsiTheme="minorHAnsi" w:cstheme="minorHAnsi"/>
          <w:i/>
          <w:szCs w:val="22"/>
        </w:rPr>
        <w:t>.</w:t>
      </w:r>
      <w:r w:rsidR="00822DB6">
        <w:rPr>
          <w:rFonts w:asciiTheme="minorHAnsi" w:hAnsiTheme="minorHAnsi" w:cstheme="minorHAnsi"/>
          <w:i/>
          <w:szCs w:val="22"/>
        </w:rPr>
        <w:t xml:space="preserve"> Se référer aux Conditions générales pour les cas où un audit et/ou une évaluation sont obligatoires.</w:t>
      </w:r>
    </w:p>
    <w:p w14:paraId="651D7861" w14:textId="7A488FD8" w:rsidR="00D12F26" w:rsidRPr="00990190" w:rsidRDefault="00990190" w:rsidP="00D12F26">
      <w:pPr>
        <w:spacing w:before="240" w:after="120"/>
        <w:jc w:val="both"/>
        <w:rPr>
          <w:rFonts w:asciiTheme="minorHAnsi" w:hAnsiTheme="minorHAnsi" w:cstheme="minorHAnsi"/>
          <w:i/>
          <w:szCs w:val="22"/>
        </w:rPr>
      </w:pPr>
      <w:r w:rsidRPr="00990190">
        <w:rPr>
          <w:rFonts w:asciiTheme="minorHAnsi" w:hAnsiTheme="minorHAnsi" w:cstheme="minorHAnsi"/>
          <w:b/>
          <w:szCs w:val="22"/>
        </w:rPr>
        <w:lastRenderedPageBreak/>
        <w:t>Part MAEE</w:t>
      </w:r>
      <w:r w:rsidR="00822DB6">
        <w:rPr>
          <w:rFonts w:asciiTheme="minorHAnsi" w:hAnsiTheme="minorHAnsi" w:cstheme="minorHAnsi"/>
          <w:b/>
          <w:i/>
          <w:szCs w:val="22"/>
        </w:rPr>
        <w:t xml:space="preserve"> : </w:t>
      </w:r>
      <w:r w:rsidR="00822DB6" w:rsidRPr="00822DB6">
        <w:rPr>
          <w:rFonts w:asciiTheme="minorHAnsi" w:hAnsiTheme="minorHAnsi" w:cstheme="minorHAnsi"/>
          <w:i/>
          <w:szCs w:val="22"/>
        </w:rPr>
        <w:t>u</w:t>
      </w:r>
      <w:r w:rsidRPr="00990190">
        <w:rPr>
          <w:rFonts w:asciiTheme="minorHAnsi" w:hAnsiTheme="minorHAnsi" w:cstheme="minorHAnsi"/>
          <w:i/>
          <w:szCs w:val="22"/>
        </w:rPr>
        <w:t>ne formule automati</w:t>
      </w:r>
      <w:r w:rsidR="00873DD0">
        <w:rPr>
          <w:rFonts w:asciiTheme="minorHAnsi" w:hAnsiTheme="minorHAnsi" w:cstheme="minorHAnsi"/>
          <w:i/>
          <w:szCs w:val="22"/>
        </w:rPr>
        <w:t>que d’un subside à hauteur de 80</w:t>
      </w:r>
      <w:r w:rsidRPr="00990190">
        <w:rPr>
          <w:rFonts w:asciiTheme="minorHAnsi" w:hAnsiTheme="minorHAnsi" w:cstheme="minorHAnsi"/>
          <w:i/>
          <w:szCs w:val="22"/>
        </w:rPr>
        <w:t xml:space="preserve"> % est prévue pour les </w:t>
      </w:r>
      <w:r w:rsidR="00573FEA">
        <w:rPr>
          <w:rFonts w:asciiTheme="minorHAnsi" w:hAnsiTheme="minorHAnsi" w:cstheme="minorHAnsi"/>
          <w:i/>
          <w:szCs w:val="22"/>
        </w:rPr>
        <w:t>projet annuels</w:t>
      </w:r>
      <w:r w:rsidR="00822DB6">
        <w:rPr>
          <w:rFonts w:asciiTheme="minorHAnsi" w:hAnsiTheme="minorHAnsi" w:cstheme="minorHAnsi"/>
          <w:i/>
          <w:szCs w:val="22"/>
        </w:rPr>
        <w:t>. S</w:t>
      </w:r>
      <w:r w:rsidRPr="00990190">
        <w:rPr>
          <w:rFonts w:asciiTheme="minorHAnsi" w:hAnsiTheme="minorHAnsi" w:cstheme="minorHAnsi"/>
          <w:i/>
          <w:szCs w:val="22"/>
        </w:rPr>
        <w:t>i le taux de cofinancement demandé est inférieur, il convient de remplacer la formule avec le taux correct.</w:t>
      </w:r>
    </w:p>
    <w:p w14:paraId="59F2EB8A" w14:textId="77777777" w:rsidR="00990190" w:rsidRPr="00822DB6" w:rsidRDefault="00990190" w:rsidP="00D12F26">
      <w:pPr>
        <w:pStyle w:val="Corpsde"/>
        <w:pBdr>
          <w:top w:val="single" w:sz="4" w:space="1" w:color="auto"/>
          <w:left w:val="single" w:sz="4" w:space="4" w:color="auto"/>
          <w:bottom w:val="single" w:sz="4" w:space="1" w:color="auto"/>
          <w:right w:val="single" w:sz="4" w:space="4" w:color="auto"/>
        </w:pBdr>
        <w:spacing w:before="120" w:after="120" w:line="240" w:lineRule="auto"/>
        <w:rPr>
          <w:rFonts w:asciiTheme="minorHAnsi" w:hAnsiTheme="minorHAnsi" w:cstheme="minorHAnsi"/>
          <w:color w:val="000000"/>
          <w:sz w:val="22"/>
          <w:szCs w:val="22"/>
          <w:lang w:eastAsia="fr-FR"/>
        </w:rPr>
      </w:pPr>
      <w:r w:rsidRPr="00822DB6">
        <w:rPr>
          <w:rFonts w:asciiTheme="minorHAnsi" w:hAnsiTheme="minorHAnsi" w:cstheme="minorHAnsi"/>
          <w:color w:val="000000"/>
          <w:sz w:val="22"/>
          <w:szCs w:val="22"/>
          <w:lang w:eastAsia="fr-FR"/>
        </w:rPr>
        <w:t xml:space="preserve">Les </w:t>
      </w:r>
      <w:r w:rsidRPr="001375B1">
        <w:rPr>
          <w:rFonts w:asciiTheme="minorHAnsi" w:hAnsiTheme="minorHAnsi" w:cstheme="minorHAnsi"/>
          <w:b/>
          <w:color w:val="000000"/>
          <w:sz w:val="22"/>
          <w:szCs w:val="22"/>
          <w:lang w:eastAsia="fr-FR"/>
        </w:rPr>
        <w:t>activités génératrices de revenu</w:t>
      </w:r>
      <w:r w:rsidRPr="00822DB6">
        <w:rPr>
          <w:rFonts w:asciiTheme="minorHAnsi" w:hAnsiTheme="minorHAnsi" w:cstheme="minorHAnsi"/>
          <w:color w:val="000000"/>
          <w:sz w:val="22"/>
          <w:szCs w:val="22"/>
          <w:lang w:eastAsia="fr-FR"/>
        </w:rPr>
        <w:t xml:space="preserve"> sont considérées de la façon suivante :</w:t>
      </w:r>
    </w:p>
    <w:p w14:paraId="57430398" w14:textId="4EFC7F9B" w:rsidR="00990190" w:rsidRPr="00822DB6" w:rsidRDefault="00990190" w:rsidP="00D12F26">
      <w:pPr>
        <w:pStyle w:val="Corpsde"/>
        <w:numPr>
          <w:ilvl w:val="0"/>
          <w:numId w:val="8"/>
        </w:numPr>
        <w:pBdr>
          <w:top w:val="single" w:sz="4" w:space="1" w:color="auto"/>
          <w:left w:val="single" w:sz="4" w:space="4" w:color="auto"/>
          <w:bottom w:val="single" w:sz="4" w:space="1" w:color="auto"/>
          <w:right w:val="single" w:sz="4" w:space="4" w:color="auto"/>
        </w:pBdr>
        <w:tabs>
          <w:tab w:val="clear" w:pos="720"/>
          <w:tab w:val="num" w:pos="284"/>
        </w:tabs>
        <w:suppressAutoHyphens w:val="0"/>
        <w:spacing w:before="100" w:beforeAutospacing="1" w:after="100" w:afterAutospacing="1" w:line="240" w:lineRule="auto"/>
        <w:ind w:left="284" w:hanging="284"/>
        <w:contextualSpacing/>
        <w:rPr>
          <w:rFonts w:asciiTheme="minorHAnsi" w:hAnsiTheme="minorHAnsi" w:cstheme="minorHAnsi"/>
          <w:color w:val="000000"/>
          <w:sz w:val="22"/>
          <w:szCs w:val="22"/>
          <w:lang w:eastAsia="fr-FR"/>
        </w:rPr>
      </w:pPr>
      <w:r w:rsidRPr="00822DB6">
        <w:rPr>
          <w:rFonts w:asciiTheme="minorHAnsi" w:hAnsiTheme="minorHAnsi" w:cstheme="minorHAnsi"/>
          <w:color w:val="000000"/>
          <w:sz w:val="22"/>
          <w:szCs w:val="22"/>
          <w:lang w:eastAsia="fr-FR"/>
        </w:rPr>
        <w:t>Le rapport financier doit clairement indiquer le volume des recettes obtenues grâce à la</w:t>
      </w:r>
      <w:r w:rsidR="001375B1">
        <w:rPr>
          <w:rFonts w:asciiTheme="minorHAnsi" w:hAnsiTheme="minorHAnsi" w:cstheme="minorHAnsi"/>
          <w:color w:val="000000"/>
          <w:sz w:val="22"/>
          <w:szCs w:val="22"/>
          <w:lang w:eastAsia="fr-FR"/>
        </w:rPr>
        <w:t xml:space="preserve"> vente de produits et services.</w:t>
      </w:r>
    </w:p>
    <w:p w14:paraId="40EDBEBA" w14:textId="4D150C2E" w:rsidR="00990190" w:rsidRPr="00822DB6" w:rsidRDefault="00990190" w:rsidP="00D12F26">
      <w:pPr>
        <w:pStyle w:val="Corpsde"/>
        <w:numPr>
          <w:ilvl w:val="0"/>
          <w:numId w:val="8"/>
        </w:numPr>
        <w:pBdr>
          <w:top w:val="single" w:sz="4" w:space="1" w:color="auto"/>
          <w:left w:val="single" w:sz="4" w:space="4" w:color="auto"/>
          <w:bottom w:val="single" w:sz="4" w:space="1" w:color="auto"/>
          <w:right w:val="single" w:sz="4" w:space="4" w:color="auto"/>
        </w:pBdr>
        <w:tabs>
          <w:tab w:val="clear" w:pos="720"/>
          <w:tab w:val="num" w:pos="284"/>
        </w:tabs>
        <w:suppressAutoHyphens w:val="0"/>
        <w:spacing w:before="100" w:beforeAutospacing="1" w:after="100" w:afterAutospacing="1" w:line="240" w:lineRule="auto"/>
        <w:ind w:left="284" w:hanging="284"/>
        <w:contextualSpacing/>
        <w:rPr>
          <w:rFonts w:asciiTheme="minorHAnsi" w:hAnsiTheme="minorHAnsi" w:cstheme="minorHAnsi"/>
          <w:sz w:val="22"/>
          <w:szCs w:val="22"/>
        </w:rPr>
      </w:pPr>
      <w:r w:rsidRPr="00822DB6">
        <w:rPr>
          <w:rFonts w:asciiTheme="minorHAnsi" w:hAnsiTheme="minorHAnsi" w:cstheme="minorHAnsi"/>
          <w:sz w:val="22"/>
          <w:szCs w:val="22"/>
        </w:rPr>
        <w:t>Ces recettes contribuent à la constitution de l’apport propre de l’</w:t>
      </w:r>
      <w:r w:rsidR="006553E8" w:rsidRPr="00822DB6">
        <w:rPr>
          <w:rFonts w:asciiTheme="minorHAnsi" w:hAnsiTheme="minorHAnsi" w:cstheme="minorHAnsi"/>
          <w:sz w:val="22"/>
          <w:szCs w:val="22"/>
        </w:rPr>
        <w:t>ON</w:t>
      </w:r>
      <w:r w:rsidR="00623E5E" w:rsidRPr="00822DB6">
        <w:rPr>
          <w:rFonts w:asciiTheme="minorHAnsi" w:hAnsiTheme="minorHAnsi" w:cstheme="minorHAnsi"/>
          <w:sz w:val="22"/>
          <w:szCs w:val="22"/>
        </w:rPr>
        <w:t>G</w:t>
      </w:r>
      <w:r w:rsidRPr="00822DB6">
        <w:rPr>
          <w:rFonts w:asciiTheme="minorHAnsi" w:hAnsiTheme="minorHAnsi" w:cstheme="minorHAnsi"/>
          <w:sz w:val="22"/>
          <w:szCs w:val="22"/>
        </w:rPr>
        <w:t xml:space="preserve">D au </w:t>
      </w:r>
      <w:r w:rsidR="00573FEA" w:rsidRPr="00822DB6">
        <w:rPr>
          <w:rFonts w:asciiTheme="minorHAnsi" w:hAnsiTheme="minorHAnsi" w:cstheme="minorHAnsi"/>
          <w:sz w:val="22"/>
          <w:szCs w:val="22"/>
        </w:rPr>
        <w:t xml:space="preserve">projet </w:t>
      </w:r>
      <w:r w:rsidR="001375B1">
        <w:rPr>
          <w:rFonts w:asciiTheme="minorHAnsi" w:hAnsiTheme="minorHAnsi" w:cstheme="minorHAnsi"/>
          <w:sz w:val="22"/>
          <w:szCs w:val="22"/>
        </w:rPr>
        <w:t>en question.</w:t>
      </w:r>
    </w:p>
    <w:p w14:paraId="7BBABD9C" w14:textId="0CBA63FF" w:rsidR="00990190" w:rsidRPr="00822DB6" w:rsidRDefault="00990190" w:rsidP="00D12F26">
      <w:pPr>
        <w:pStyle w:val="Corpsde"/>
        <w:numPr>
          <w:ilvl w:val="0"/>
          <w:numId w:val="8"/>
        </w:numPr>
        <w:pBdr>
          <w:top w:val="single" w:sz="4" w:space="1" w:color="auto"/>
          <w:left w:val="single" w:sz="4" w:space="4" w:color="auto"/>
          <w:bottom w:val="single" w:sz="4" w:space="1" w:color="auto"/>
          <w:right w:val="single" w:sz="4" w:space="4" w:color="auto"/>
        </w:pBdr>
        <w:tabs>
          <w:tab w:val="clear" w:pos="720"/>
          <w:tab w:val="num" w:pos="284"/>
        </w:tabs>
        <w:suppressAutoHyphens w:val="0"/>
        <w:spacing w:before="100" w:beforeAutospacing="1" w:after="100" w:afterAutospacing="1" w:line="240" w:lineRule="auto"/>
        <w:ind w:left="284" w:hanging="284"/>
        <w:contextualSpacing/>
        <w:rPr>
          <w:rFonts w:asciiTheme="minorHAnsi" w:hAnsiTheme="minorHAnsi" w:cstheme="minorHAnsi"/>
          <w:color w:val="000000"/>
          <w:sz w:val="22"/>
          <w:szCs w:val="22"/>
          <w:lang w:eastAsia="fr-FR"/>
        </w:rPr>
      </w:pPr>
      <w:r w:rsidRPr="00822DB6">
        <w:rPr>
          <w:rFonts w:asciiTheme="minorHAnsi" w:hAnsiTheme="minorHAnsi" w:cstheme="minorHAnsi"/>
          <w:color w:val="000000"/>
          <w:sz w:val="22"/>
          <w:szCs w:val="22"/>
          <w:lang w:eastAsia="fr-FR"/>
        </w:rPr>
        <w:t xml:space="preserve">Dans le cas où les recettes dépasseraient la part </w:t>
      </w:r>
      <w:r w:rsidR="00623E5E" w:rsidRPr="00822DB6">
        <w:rPr>
          <w:rFonts w:asciiTheme="minorHAnsi" w:hAnsiTheme="minorHAnsi" w:cstheme="minorHAnsi"/>
          <w:color w:val="000000"/>
          <w:sz w:val="22"/>
          <w:szCs w:val="22"/>
          <w:lang w:eastAsia="fr-FR"/>
        </w:rPr>
        <w:t>ONG</w:t>
      </w:r>
      <w:r w:rsidRPr="00822DB6">
        <w:rPr>
          <w:rFonts w:asciiTheme="minorHAnsi" w:hAnsiTheme="minorHAnsi" w:cstheme="minorHAnsi"/>
          <w:color w:val="000000"/>
          <w:sz w:val="22"/>
          <w:szCs w:val="22"/>
          <w:lang w:eastAsia="fr-FR"/>
        </w:rPr>
        <w:t>D, le solde diminuera</w:t>
      </w:r>
      <w:r w:rsidR="001375B1">
        <w:rPr>
          <w:rFonts w:asciiTheme="minorHAnsi" w:hAnsiTheme="minorHAnsi" w:cstheme="minorHAnsi"/>
          <w:color w:val="000000"/>
          <w:sz w:val="22"/>
          <w:szCs w:val="22"/>
          <w:lang w:eastAsia="fr-FR"/>
        </w:rPr>
        <w:t xml:space="preserve"> d’autant la part du Ministère.</w:t>
      </w:r>
    </w:p>
    <w:p w14:paraId="4608F3EC" w14:textId="15E9C9C3" w:rsidR="00990190" w:rsidRPr="00822DB6" w:rsidRDefault="00990190" w:rsidP="00D12F26">
      <w:pPr>
        <w:numPr>
          <w:ilvl w:val="0"/>
          <w:numId w:val="8"/>
        </w:numPr>
        <w:pBdr>
          <w:top w:val="single" w:sz="4" w:space="1" w:color="auto"/>
          <w:left w:val="single" w:sz="4" w:space="4" w:color="auto"/>
          <w:bottom w:val="single" w:sz="4" w:space="1" w:color="auto"/>
          <w:right w:val="single" w:sz="4" w:space="4" w:color="auto"/>
        </w:pBdr>
        <w:tabs>
          <w:tab w:val="clear" w:pos="720"/>
          <w:tab w:val="num" w:pos="284"/>
        </w:tabs>
        <w:spacing w:before="100" w:beforeAutospacing="1" w:after="100" w:afterAutospacing="1"/>
        <w:ind w:left="284" w:hanging="284"/>
        <w:contextualSpacing/>
        <w:jc w:val="both"/>
        <w:rPr>
          <w:rFonts w:asciiTheme="minorHAnsi" w:hAnsiTheme="minorHAnsi" w:cstheme="minorHAnsi"/>
          <w:szCs w:val="22"/>
        </w:rPr>
      </w:pPr>
      <w:r w:rsidRPr="00822DB6">
        <w:rPr>
          <w:rFonts w:asciiTheme="minorHAnsi" w:hAnsiTheme="minorHAnsi" w:cstheme="minorHAnsi"/>
          <w:szCs w:val="22"/>
        </w:rPr>
        <w:t>Les activités génératrices de revenu ne sont acceptées que si elles s’inscrivent dans une st</w:t>
      </w:r>
      <w:r w:rsidR="001375B1">
        <w:rPr>
          <w:rFonts w:asciiTheme="minorHAnsi" w:hAnsiTheme="minorHAnsi" w:cstheme="minorHAnsi"/>
          <w:szCs w:val="22"/>
        </w:rPr>
        <w:t>ratégie de sensibilisation et/</w:t>
      </w:r>
      <w:r w:rsidRPr="00822DB6">
        <w:rPr>
          <w:rFonts w:asciiTheme="minorHAnsi" w:hAnsiTheme="minorHAnsi" w:cstheme="minorHAnsi"/>
          <w:szCs w:val="22"/>
        </w:rPr>
        <w:t>ou d’éducation au développement.</w:t>
      </w:r>
    </w:p>
    <w:p w14:paraId="54A3083C" w14:textId="5B5E3260" w:rsidR="00990190" w:rsidRPr="00990190" w:rsidRDefault="00990190" w:rsidP="00D12F26">
      <w:pPr>
        <w:spacing w:before="360" w:after="240"/>
        <w:jc w:val="both"/>
        <w:rPr>
          <w:rFonts w:asciiTheme="minorHAnsi" w:hAnsiTheme="minorHAnsi" w:cstheme="minorHAnsi"/>
          <w:b/>
          <w:szCs w:val="22"/>
        </w:rPr>
      </w:pPr>
    </w:p>
    <w:p w14:paraId="0FF31CE9" w14:textId="77777777" w:rsidR="00B50A9B" w:rsidRPr="00990190" w:rsidRDefault="00B50A9B" w:rsidP="00D12F26">
      <w:pPr>
        <w:rPr>
          <w:rFonts w:asciiTheme="minorHAnsi" w:hAnsiTheme="minorHAnsi" w:cstheme="minorHAnsi"/>
          <w:sz w:val="24"/>
        </w:rPr>
      </w:pPr>
    </w:p>
    <w:sectPr w:rsidR="00B50A9B" w:rsidRPr="00990190" w:rsidSect="002D39B5">
      <w:footerReference w:type="default" r:id="rId11"/>
      <w:pgSz w:w="11900" w:h="16840"/>
      <w:pgMar w:top="1134" w:right="1127" w:bottom="720" w:left="1134" w:header="708" w:footer="708" w:gutter="0"/>
      <w:pgBorders w:offsetFrom="page">
        <w:top w:val="none" w:sz="0" w:space="0" w:color="000000"/>
        <w:left w:val="none" w:sz="0" w:space="0" w:color="000000"/>
        <w:bottom w:val="none" w:sz="0" w:space="0" w:color="000000"/>
        <w:right w:val="none" w:sz="0" w:space="0" w:color="000000"/>
      </w:pgBorders>
      <w:cols w:space="708"/>
      <w:titlePg/>
      <w:rtlGutter/>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C4288" w16cid:durableId="215C3B7B"/>
  <w16cid:commentId w16cid:paraId="6AE4002A" w16cid:durableId="217E18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A929" w14:textId="77777777" w:rsidR="0076300B" w:rsidRDefault="0076300B">
      <w:r>
        <w:separator/>
      </w:r>
    </w:p>
  </w:endnote>
  <w:endnote w:type="continuationSeparator" w:id="0">
    <w:p w14:paraId="1741D2D6" w14:textId="77777777" w:rsidR="0076300B" w:rsidRDefault="0076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7E05" w14:textId="0178F597" w:rsidR="0076300B" w:rsidRPr="00B537DA" w:rsidRDefault="0076300B" w:rsidP="00B537DA">
    <w:pPr>
      <w:pStyle w:val="Footer"/>
      <w:jc w:val="right"/>
      <w:rPr>
        <w:rFonts w:asciiTheme="minorHAnsi" w:hAnsiTheme="minorHAnsi" w:cstheme="minorHAnsi"/>
        <w:caps/>
        <w:color w:val="000000" w:themeColor="text1"/>
      </w:rPr>
    </w:pPr>
    <w:r w:rsidRPr="00B537DA">
      <w:rPr>
        <w:rFonts w:asciiTheme="minorHAnsi" w:hAnsiTheme="minorHAnsi" w:cstheme="minorHAnsi"/>
        <w:caps/>
        <w:color w:val="000000" w:themeColor="text1"/>
      </w:rPr>
      <w:fldChar w:fldCharType="begin"/>
    </w:r>
    <w:r w:rsidRPr="00B537DA">
      <w:rPr>
        <w:rFonts w:asciiTheme="minorHAnsi" w:hAnsiTheme="minorHAnsi" w:cstheme="minorHAnsi"/>
        <w:caps/>
        <w:color w:val="000000" w:themeColor="text1"/>
      </w:rPr>
      <w:instrText>PAGE   \* MERGEFORMAT</w:instrText>
    </w:r>
    <w:r w:rsidRPr="00B537DA">
      <w:rPr>
        <w:rFonts w:asciiTheme="minorHAnsi" w:hAnsiTheme="minorHAnsi" w:cstheme="minorHAnsi"/>
        <w:caps/>
        <w:color w:val="000000" w:themeColor="text1"/>
      </w:rPr>
      <w:fldChar w:fldCharType="separate"/>
    </w:r>
    <w:r w:rsidR="00791BCB">
      <w:rPr>
        <w:rFonts w:asciiTheme="minorHAnsi" w:hAnsiTheme="minorHAnsi" w:cstheme="minorHAnsi"/>
        <w:caps/>
        <w:noProof/>
        <w:color w:val="000000" w:themeColor="text1"/>
      </w:rPr>
      <w:t>12</w:t>
    </w:r>
    <w:r w:rsidRPr="00B537DA">
      <w:rPr>
        <w:rFonts w:asciiTheme="minorHAnsi" w:hAnsiTheme="minorHAnsi" w:cstheme="minorHAnsi"/>
        <w:caps/>
        <w:color w:val="000000" w:themeColor="text1"/>
      </w:rPr>
      <w:fldChar w:fldCharType="end"/>
    </w:r>
  </w:p>
  <w:p w14:paraId="3BE58267" w14:textId="61B0A4DC" w:rsidR="0076300B" w:rsidRPr="00F0580C" w:rsidRDefault="0076300B" w:rsidP="00C560DA">
    <w:pPr>
      <w:pStyle w:val="Footer"/>
      <w:tabs>
        <w:tab w:val="clear" w:pos="4536"/>
        <w:tab w:val="clear" w:pos="9072"/>
        <w:tab w:val="left" w:pos="2378"/>
      </w:tabs>
      <w:ind w:right="360"/>
      <w:rPr>
        <w:rFonts w:ascii="Times New Roman" w:hAnsi="Times New Roman"/>
        <w:sz w:val="20"/>
        <w:szCs w:val="20"/>
      </w:rPr>
    </w:pP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6DE8" w14:textId="77777777" w:rsidR="0076300B" w:rsidRDefault="0076300B">
      <w:r>
        <w:separator/>
      </w:r>
    </w:p>
  </w:footnote>
  <w:footnote w:type="continuationSeparator" w:id="0">
    <w:p w14:paraId="69A1D981" w14:textId="77777777" w:rsidR="0076300B" w:rsidRDefault="0076300B">
      <w:r>
        <w:continuationSeparator/>
      </w:r>
    </w:p>
  </w:footnote>
  <w:footnote w:id="1">
    <w:p w14:paraId="445A889A" w14:textId="65F5B945" w:rsidR="009540DF" w:rsidRPr="009540DF" w:rsidRDefault="009540DF" w:rsidP="009540DF">
      <w:pPr>
        <w:pStyle w:val="FootnoteText"/>
        <w:jc w:val="both"/>
        <w:rPr>
          <w:rFonts w:asciiTheme="minorHAnsi" w:hAnsiTheme="minorHAnsi" w:cstheme="minorHAnsi"/>
        </w:rPr>
      </w:pPr>
      <w:r w:rsidRPr="009540DF">
        <w:rPr>
          <w:rStyle w:val="FootnoteReference"/>
          <w:rFonts w:asciiTheme="minorHAnsi" w:hAnsiTheme="minorHAnsi" w:cstheme="minorHAnsi"/>
        </w:rPr>
        <w:footnoteRef/>
      </w:r>
      <w:r w:rsidRPr="009540DF">
        <w:rPr>
          <w:rFonts w:asciiTheme="minorHAnsi" w:hAnsiTheme="minorHAnsi" w:cstheme="minorHAnsi"/>
        </w:rPr>
        <w:t xml:space="preserve"> </w:t>
      </w:r>
      <w:r w:rsidRPr="009540DF">
        <w:rPr>
          <w:rFonts w:asciiTheme="minorHAnsi" w:hAnsiTheme="minorHAnsi" w:cstheme="minorHAnsi"/>
          <w:b/>
        </w:rPr>
        <w:t>S</w:t>
      </w:r>
      <w:r w:rsidRPr="009540DF">
        <w:rPr>
          <w:rFonts w:asciiTheme="minorHAnsi" w:hAnsiTheme="minorHAnsi" w:cstheme="minorHAnsi"/>
        </w:rPr>
        <w:t xml:space="preserve">pécifique – </w:t>
      </w:r>
      <w:r w:rsidRPr="009540DF">
        <w:rPr>
          <w:rFonts w:asciiTheme="minorHAnsi" w:hAnsiTheme="minorHAnsi" w:cstheme="minorHAnsi"/>
          <w:b/>
        </w:rPr>
        <w:t>M</w:t>
      </w:r>
      <w:r w:rsidRPr="009540DF">
        <w:rPr>
          <w:rFonts w:asciiTheme="minorHAnsi" w:hAnsiTheme="minorHAnsi" w:cstheme="minorHAnsi"/>
        </w:rPr>
        <w:t xml:space="preserve">esurable – </w:t>
      </w:r>
      <w:r w:rsidRPr="009540DF">
        <w:rPr>
          <w:rFonts w:asciiTheme="minorHAnsi" w:hAnsiTheme="minorHAnsi" w:cstheme="minorHAnsi"/>
          <w:b/>
        </w:rPr>
        <w:t>A</w:t>
      </w:r>
      <w:r w:rsidRPr="009540DF">
        <w:rPr>
          <w:rFonts w:asciiTheme="minorHAnsi" w:hAnsiTheme="minorHAnsi" w:cstheme="minorHAnsi"/>
        </w:rPr>
        <w:t xml:space="preserve">cceptable – </w:t>
      </w:r>
      <w:r w:rsidRPr="009540DF">
        <w:rPr>
          <w:rFonts w:asciiTheme="minorHAnsi" w:hAnsiTheme="minorHAnsi" w:cstheme="minorHAnsi"/>
          <w:b/>
        </w:rPr>
        <w:t>R</w:t>
      </w:r>
      <w:r w:rsidRPr="009540DF">
        <w:rPr>
          <w:rFonts w:asciiTheme="minorHAnsi" w:hAnsiTheme="minorHAnsi" w:cstheme="minorHAnsi"/>
        </w:rPr>
        <w:t xml:space="preserve">éaliste - </w:t>
      </w:r>
      <w:r w:rsidRPr="009540DF">
        <w:rPr>
          <w:rFonts w:asciiTheme="minorHAnsi" w:hAnsiTheme="minorHAnsi" w:cstheme="minorHAnsi"/>
          <w:b/>
        </w:rPr>
        <w:t>T</w:t>
      </w:r>
      <w:r w:rsidRPr="009540DF">
        <w:rPr>
          <w:rFonts w:asciiTheme="minorHAnsi" w:hAnsiTheme="minorHAnsi" w:cstheme="minorHAnsi"/>
        </w:rPr>
        <w:t>emporellement définit.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856"/>
    <w:multiLevelType w:val="multilevel"/>
    <w:tmpl w:val="874C0CF0"/>
    <w:lvl w:ilvl="0">
      <w:start w:val="1"/>
      <w:numFmt w:val="decimal"/>
      <w:lvlText w:val="%1."/>
      <w:lvlJc w:val="left"/>
      <w:pPr>
        <w:ind w:left="360" w:hanging="360"/>
      </w:pPr>
      <w:rPr>
        <w:rFonts w:hint="default"/>
        <w:b/>
        <w:i w:val="0"/>
        <w:sz w:val="26"/>
        <w:szCs w:val="26"/>
      </w:rPr>
    </w:lvl>
    <w:lvl w:ilvl="1">
      <w:start w:val="1"/>
      <w:numFmt w:val="decimal"/>
      <w:lvlText w:val="%1.%2."/>
      <w:lvlJc w:val="left"/>
      <w:pPr>
        <w:ind w:left="360" w:hanging="360"/>
      </w:pPr>
      <w:rPr>
        <w:rFonts w:hint="default"/>
        <w:color w:val="00206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F3F52"/>
    <w:multiLevelType w:val="hybridMultilevel"/>
    <w:tmpl w:val="E522DC64"/>
    <w:lvl w:ilvl="0" w:tplc="04090017">
      <w:start w:val="1"/>
      <w:numFmt w:val="lowerLetter"/>
      <w:lvlText w:val="%1)"/>
      <w:lvlJc w:val="left"/>
      <w:pPr>
        <w:tabs>
          <w:tab w:val="num" w:pos="1495"/>
        </w:tabs>
        <w:ind w:left="1495" w:hanging="360"/>
      </w:pPr>
      <w:rPr>
        <w:rFonts w:hint="default"/>
        <w:sz w:val="22"/>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C735C1"/>
    <w:multiLevelType w:val="hybridMultilevel"/>
    <w:tmpl w:val="94AAAB4E"/>
    <w:lvl w:ilvl="0" w:tplc="5DB42DBC">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8B0679D"/>
    <w:multiLevelType w:val="multilevel"/>
    <w:tmpl w:val="5E9C09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B52926"/>
    <w:multiLevelType w:val="hybridMultilevel"/>
    <w:tmpl w:val="7DB87BAE"/>
    <w:lvl w:ilvl="0" w:tplc="568006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A1684"/>
    <w:multiLevelType w:val="multilevel"/>
    <w:tmpl w:val="BE6CB62A"/>
    <w:lvl w:ilvl="0">
      <w:start w:val="1"/>
      <w:numFmt w:val="decimal"/>
      <w:lvlText w:val="%1."/>
      <w:lvlJc w:val="left"/>
      <w:pPr>
        <w:ind w:left="360" w:hanging="360"/>
      </w:pPr>
      <w:rPr>
        <w:rFonts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ED1958"/>
    <w:multiLevelType w:val="hybridMultilevel"/>
    <w:tmpl w:val="B680D2C4"/>
    <w:lvl w:ilvl="0" w:tplc="5B9CDF94">
      <w:start w:val="1"/>
      <w:numFmt w:val="decimal"/>
      <w:lvlText w:val="%1."/>
      <w:lvlJc w:val="left"/>
      <w:pPr>
        <w:tabs>
          <w:tab w:val="num" w:pos="1495"/>
        </w:tabs>
        <w:ind w:left="1495" w:hanging="360"/>
      </w:pPr>
      <w:rPr>
        <w:rFonts w:asciiTheme="minorHAnsi" w:hAnsiTheme="minorHAnsi" w:cstheme="minorHAnsi" w:hint="default"/>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CF64E2"/>
    <w:multiLevelType w:val="multilevel"/>
    <w:tmpl w:val="BE6CB6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C43DD0"/>
    <w:multiLevelType w:val="multilevel"/>
    <w:tmpl w:val="111CDC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C5E78"/>
    <w:multiLevelType w:val="hybridMultilevel"/>
    <w:tmpl w:val="F9BEA028"/>
    <w:lvl w:ilvl="0" w:tplc="71F4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D30A4"/>
    <w:multiLevelType w:val="hybridMultilevel"/>
    <w:tmpl w:val="C10216A6"/>
    <w:lvl w:ilvl="0" w:tplc="4F1A1208">
      <w:start w:val="1"/>
      <w:numFmt w:val="upp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A43A9"/>
    <w:multiLevelType w:val="hybridMultilevel"/>
    <w:tmpl w:val="1D4C532E"/>
    <w:lvl w:ilvl="0" w:tplc="DD1A605A">
      <w:start w:val="1"/>
      <w:numFmt w:val="decimal"/>
      <w:lvlText w:val="%1."/>
      <w:lvlJc w:val="left"/>
      <w:pPr>
        <w:tabs>
          <w:tab w:val="num" w:pos="1495"/>
        </w:tabs>
        <w:ind w:left="1495" w:hanging="360"/>
      </w:pPr>
      <w:rPr>
        <w:rFonts w:cs="Times New Roman" w:hint="default"/>
        <w:b/>
        <w:i w:val="0"/>
        <w:sz w:val="22"/>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BE4F37"/>
    <w:multiLevelType w:val="hybridMultilevel"/>
    <w:tmpl w:val="B2AABB40"/>
    <w:lvl w:ilvl="0" w:tplc="F72E3AD6">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B2D04"/>
    <w:multiLevelType w:val="hybridMultilevel"/>
    <w:tmpl w:val="8C7A9A84"/>
    <w:lvl w:ilvl="0" w:tplc="6134B5F0">
      <w:start w:val="1"/>
      <w:numFmt w:val="upperRoman"/>
      <w:lvlText w:val="%1."/>
      <w:lvlJc w:val="left"/>
      <w:pPr>
        <w:tabs>
          <w:tab w:val="num" w:pos="1428"/>
        </w:tabs>
        <w:ind w:left="1428" w:hanging="720"/>
      </w:pPr>
      <w:rPr>
        <w:rFonts w:cs="Times New Roman" w:hint="default"/>
        <w:b/>
        <w:i w:val="0"/>
        <w:sz w:val="28"/>
        <w:szCs w:val="28"/>
      </w:rPr>
    </w:lvl>
    <w:lvl w:ilvl="1" w:tplc="040C0019">
      <w:start w:val="1"/>
      <w:numFmt w:val="lowerLetter"/>
      <w:lvlText w:val="%2."/>
      <w:lvlJc w:val="left"/>
      <w:pPr>
        <w:tabs>
          <w:tab w:val="num" w:pos="1440"/>
        </w:tabs>
        <w:ind w:left="1440" w:hanging="360"/>
      </w:pPr>
      <w:rPr>
        <w:rFonts w:cs="Times New Roman"/>
      </w:rPr>
    </w:lvl>
    <w:lvl w:ilvl="2" w:tplc="4846F1DC">
      <w:start w:val="1"/>
      <w:numFmt w:val="decimal"/>
      <w:lvlText w:val="%3"/>
      <w:lvlJc w:val="left"/>
      <w:pPr>
        <w:tabs>
          <w:tab w:val="num" w:pos="2340"/>
        </w:tabs>
        <w:ind w:left="2340" w:hanging="360"/>
      </w:pPr>
      <w:rPr>
        <w:rFonts w:cs="Times New Roman" w:hint="default"/>
      </w:rPr>
    </w:lvl>
    <w:lvl w:ilvl="3" w:tplc="132E424C">
      <w:start w:val="1"/>
      <w:numFmt w:val="decimal"/>
      <w:suff w:val="space"/>
      <w:lvlText w:val="%4."/>
      <w:lvlJc w:val="left"/>
      <w:pPr>
        <w:ind w:left="2880" w:hanging="360"/>
      </w:pPr>
      <w:rPr>
        <w:rFonts w:cs="Times New Roman" w:hint="default"/>
        <w:b/>
        <w:i w:val="0"/>
        <w:sz w:val="22"/>
        <w:szCs w:val="22"/>
      </w:rPr>
    </w:lvl>
    <w:lvl w:ilvl="4" w:tplc="B94AD190">
      <w:start w:val="1"/>
      <w:numFmt w:val="upperLetter"/>
      <w:lvlText w:val="%5."/>
      <w:lvlJc w:val="left"/>
      <w:pPr>
        <w:ind w:left="3600" w:hanging="360"/>
      </w:pPr>
      <w:rPr>
        <w:rFonts w:cs="Times New Roman" w:hint="default"/>
      </w:rPr>
    </w:lvl>
    <w:lvl w:ilvl="5" w:tplc="29C6F6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1278DF"/>
    <w:multiLevelType w:val="multilevel"/>
    <w:tmpl w:val="9086E5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241C7B"/>
    <w:multiLevelType w:val="multilevel"/>
    <w:tmpl w:val="C7B027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1B70E6"/>
    <w:multiLevelType w:val="hybridMultilevel"/>
    <w:tmpl w:val="8A6A932C"/>
    <w:lvl w:ilvl="0" w:tplc="8BACE786">
      <w:start w:val="1"/>
      <w:numFmt w:val="decimal"/>
      <w:suff w:val="space"/>
      <w:lvlText w:val="%1."/>
      <w:lvlJc w:val="left"/>
      <w:pPr>
        <w:ind w:left="360" w:hanging="360"/>
      </w:pPr>
      <w:rPr>
        <w:rFonts w:cs="Times New Roman" w:hint="default"/>
        <w:b w:val="0"/>
        <w:i w:val="0"/>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7" w15:restartNumberingAfterBreak="0">
    <w:nsid w:val="7C1F040C"/>
    <w:multiLevelType w:val="hybridMultilevel"/>
    <w:tmpl w:val="FB0A314A"/>
    <w:lvl w:ilvl="0" w:tplc="FFFFFFFF">
      <w:start w:val="1"/>
      <w:numFmt w:val="upperLetter"/>
      <w:pStyle w:val="Heading4"/>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C406DCF"/>
    <w:multiLevelType w:val="multilevel"/>
    <w:tmpl w:val="C84EE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DD227B"/>
    <w:multiLevelType w:val="hybridMultilevel"/>
    <w:tmpl w:val="EDE2AE76"/>
    <w:lvl w:ilvl="0" w:tplc="D6341682">
      <w:start w:val="1"/>
      <w:numFmt w:val="decimal"/>
      <w:lvlText w:val="%1."/>
      <w:lvlJc w:val="left"/>
      <w:pPr>
        <w:tabs>
          <w:tab w:val="num" w:pos="1495"/>
        </w:tabs>
        <w:ind w:left="1495" w:hanging="360"/>
      </w:pPr>
      <w:rPr>
        <w:rFonts w:cs="Times New Roman" w:hint="default"/>
        <w:sz w:val="22"/>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9"/>
  </w:num>
  <w:num w:numId="3">
    <w:abstractNumId w:val="13"/>
  </w:num>
  <w:num w:numId="4">
    <w:abstractNumId w:val="6"/>
  </w:num>
  <w:num w:numId="5">
    <w:abstractNumId w:val="5"/>
  </w:num>
  <w:num w:numId="6">
    <w:abstractNumId w:val="10"/>
  </w:num>
  <w:num w:numId="7">
    <w:abstractNumId w:val="11"/>
  </w:num>
  <w:num w:numId="8">
    <w:abstractNumId w:val="2"/>
  </w:num>
  <w:num w:numId="9">
    <w:abstractNumId w:val="16"/>
  </w:num>
  <w:num w:numId="10">
    <w:abstractNumId w:val="0"/>
  </w:num>
  <w:num w:numId="11">
    <w:abstractNumId w:val="4"/>
  </w:num>
  <w:num w:numId="12">
    <w:abstractNumId w:val="9"/>
  </w:num>
  <w:num w:numId="13">
    <w:abstractNumId w:val="7"/>
  </w:num>
  <w:num w:numId="14">
    <w:abstractNumId w:val="1"/>
  </w:num>
  <w:num w:numId="15">
    <w:abstractNumId w:val="12"/>
  </w:num>
  <w:num w:numId="16">
    <w:abstractNumId w:val="3"/>
  </w:num>
  <w:num w:numId="17">
    <w:abstractNumId w:val="15"/>
  </w:num>
  <w:num w:numId="18">
    <w:abstractNumId w:val="14"/>
  </w:num>
  <w:num w:numId="19">
    <w:abstractNumId w:val="8"/>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05183"/>
    <w:rsid w:val="00011611"/>
    <w:rsid w:val="0001378B"/>
    <w:rsid w:val="00026450"/>
    <w:rsid w:val="000311B8"/>
    <w:rsid w:val="00032A49"/>
    <w:rsid w:val="00035332"/>
    <w:rsid w:val="0003771C"/>
    <w:rsid w:val="00037E03"/>
    <w:rsid w:val="00041CFB"/>
    <w:rsid w:val="00045543"/>
    <w:rsid w:val="00047301"/>
    <w:rsid w:val="00051DEE"/>
    <w:rsid w:val="0005649E"/>
    <w:rsid w:val="00063C83"/>
    <w:rsid w:val="000652E2"/>
    <w:rsid w:val="00072677"/>
    <w:rsid w:val="000730B7"/>
    <w:rsid w:val="00074C81"/>
    <w:rsid w:val="000752B2"/>
    <w:rsid w:val="00080331"/>
    <w:rsid w:val="00081E68"/>
    <w:rsid w:val="000832DD"/>
    <w:rsid w:val="000869E2"/>
    <w:rsid w:val="00095308"/>
    <w:rsid w:val="000A0072"/>
    <w:rsid w:val="000B38EB"/>
    <w:rsid w:val="000C2373"/>
    <w:rsid w:val="000D2F18"/>
    <w:rsid w:val="000D67E3"/>
    <w:rsid w:val="000E391E"/>
    <w:rsid w:val="000E462E"/>
    <w:rsid w:val="000E7F9B"/>
    <w:rsid w:val="000F56D6"/>
    <w:rsid w:val="000F5CC3"/>
    <w:rsid w:val="000F6CCD"/>
    <w:rsid w:val="000F7389"/>
    <w:rsid w:val="001024A3"/>
    <w:rsid w:val="0010348F"/>
    <w:rsid w:val="001051D8"/>
    <w:rsid w:val="00105985"/>
    <w:rsid w:val="00112CB1"/>
    <w:rsid w:val="0011321A"/>
    <w:rsid w:val="00114196"/>
    <w:rsid w:val="00120B14"/>
    <w:rsid w:val="001223F7"/>
    <w:rsid w:val="00125779"/>
    <w:rsid w:val="00127238"/>
    <w:rsid w:val="00131D64"/>
    <w:rsid w:val="001328F6"/>
    <w:rsid w:val="00134E59"/>
    <w:rsid w:val="001364E3"/>
    <w:rsid w:val="00136A70"/>
    <w:rsid w:val="001375B1"/>
    <w:rsid w:val="00144467"/>
    <w:rsid w:val="0014452B"/>
    <w:rsid w:val="00147E8A"/>
    <w:rsid w:val="0015651B"/>
    <w:rsid w:val="001579FF"/>
    <w:rsid w:val="00163189"/>
    <w:rsid w:val="00167402"/>
    <w:rsid w:val="001702A2"/>
    <w:rsid w:val="00176F1B"/>
    <w:rsid w:val="00182C1F"/>
    <w:rsid w:val="00187DD3"/>
    <w:rsid w:val="0019150F"/>
    <w:rsid w:val="0019222C"/>
    <w:rsid w:val="00195639"/>
    <w:rsid w:val="001A649B"/>
    <w:rsid w:val="001A67E5"/>
    <w:rsid w:val="001A7CD4"/>
    <w:rsid w:val="001B1062"/>
    <w:rsid w:val="001B1CF0"/>
    <w:rsid w:val="001B23AA"/>
    <w:rsid w:val="001C6790"/>
    <w:rsid w:val="001C764C"/>
    <w:rsid w:val="001C7DD4"/>
    <w:rsid w:val="001D0EE6"/>
    <w:rsid w:val="001D2A58"/>
    <w:rsid w:val="001D773E"/>
    <w:rsid w:val="001D7B1C"/>
    <w:rsid w:val="001E0139"/>
    <w:rsid w:val="001E2673"/>
    <w:rsid w:val="001E4A58"/>
    <w:rsid w:val="001E5B1B"/>
    <w:rsid w:val="001E67EF"/>
    <w:rsid w:val="001F0913"/>
    <w:rsid w:val="001F71EB"/>
    <w:rsid w:val="00205116"/>
    <w:rsid w:val="0020551F"/>
    <w:rsid w:val="00207F10"/>
    <w:rsid w:val="00220B47"/>
    <w:rsid w:val="00221613"/>
    <w:rsid w:val="002251BE"/>
    <w:rsid w:val="002316D8"/>
    <w:rsid w:val="00233431"/>
    <w:rsid w:val="00236A7D"/>
    <w:rsid w:val="00241172"/>
    <w:rsid w:val="0024444B"/>
    <w:rsid w:val="00256D92"/>
    <w:rsid w:val="002639E8"/>
    <w:rsid w:val="00276AC0"/>
    <w:rsid w:val="00280A5B"/>
    <w:rsid w:val="00286C3B"/>
    <w:rsid w:val="00291EEE"/>
    <w:rsid w:val="002951DB"/>
    <w:rsid w:val="002954FD"/>
    <w:rsid w:val="002A0AB1"/>
    <w:rsid w:val="002A2AAE"/>
    <w:rsid w:val="002A3BDD"/>
    <w:rsid w:val="002A4A63"/>
    <w:rsid w:val="002A536D"/>
    <w:rsid w:val="002A5A46"/>
    <w:rsid w:val="002A6FE1"/>
    <w:rsid w:val="002A70A2"/>
    <w:rsid w:val="002B4D79"/>
    <w:rsid w:val="002C2083"/>
    <w:rsid w:val="002C2F12"/>
    <w:rsid w:val="002D396E"/>
    <w:rsid w:val="002D39B5"/>
    <w:rsid w:val="002E0EC9"/>
    <w:rsid w:val="002E11C0"/>
    <w:rsid w:val="002E193E"/>
    <w:rsid w:val="002E5FAF"/>
    <w:rsid w:val="002F0E0D"/>
    <w:rsid w:val="002F1928"/>
    <w:rsid w:val="002F3A83"/>
    <w:rsid w:val="002F42DA"/>
    <w:rsid w:val="002F4472"/>
    <w:rsid w:val="002F6EE5"/>
    <w:rsid w:val="00300ECF"/>
    <w:rsid w:val="0030448D"/>
    <w:rsid w:val="0030518A"/>
    <w:rsid w:val="00310A8D"/>
    <w:rsid w:val="00310CDD"/>
    <w:rsid w:val="00311BD5"/>
    <w:rsid w:val="003208DA"/>
    <w:rsid w:val="00321129"/>
    <w:rsid w:val="00326E38"/>
    <w:rsid w:val="00326E48"/>
    <w:rsid w:val="003442A3"/>
    <w:rsid w:val="00345C1F"/>
    <w:rsid w:val="00347660"/>
    <w:rsid w:val="00351C7C"/>
    <w:rsid w:val="00355359"/>
    <w:rsid w:val="00360CC7"/>
    <w:rsid w:val="0036274A"/>
    <w:rsid w:val="00363AC8"/>
    <w:rsid w:val="003651A9"/>
    <w:rsid w:val="00365BC6"/>
    <w:rsid w:val="0036608A"/>
    <w:rsid w:val="00366799"/>
    <w:rsid w:val="0037322F"/>
    <w:rsid w:val="00382847"/>
    <w:rsid w:val="00383EB1"/>
    <w:rsid w:val="00386630"/>
    <w:rsid w:val="00387353"/>
    <w:rsid w:val="00390FD4"/>
    <w:rsid w:val="00395E0F"/>
    <w:rsid w:val="003A4672"/>
    <w:rsid w:val="003A4CB0"/>
    <w:rsid w:val="003B0C81"/>
    <w:rsid w:val="003B13E1"/>
    <w:rsid w:val="003B579C"/>
    <w:rsid w:val="003C2410"/>
    <w:rsid w:val="003D4576"/>
    <w:rsid w:val="003D57DA"/>
    <w:rsid w:val="003E5F66"/>
    <w:rsid w:val="00402A50"/>
    <w:rsid w:val="00406AD2"/>
    <w:rsid w:val="00407D3D"/>
    <w:rsid w:val="00413716"/>
    <w:rsid w:val="00417DFE"/>
    <w:rsid w:val="00420AD6"/>
    <w:rsid w:val="00421121"/>
    <w:rsid w:val="004221E0"/>
    <w:rsid w:val="0042496A"/>
    <w:rsid w:val="00424F2E"/>
    <w:rsid w:val="00425341"/>
    <w:rsid w:val="00432B39"/>
    <w:rsid w:val="00436CCE"/>
    <w:rsid w:val="00437A86"/>
    <w:rsid w:val="00440E74"/>
    <w:rsid w:val="00444B50"/>
    <w:rsid w:val="004471FE"/>
    <w:rsid w:val="00456C56"/>
    <w:rsid w:val="004675B9"/>
    <w:rsid w:val="004712D8"/>
    <w:rsid w:val="00473688"/>
    <w:rsid w:val="00473F90"/>
    <w:rsid w:val="004814F9"/>
    <w:rsid w:val="004845F9"/>
    <w:rsid w:val="004930D9"/>
    <w:rsid w:val="00494430"/>
    <w:rsid w:val="004973AF"/>
    <w:rsid w:val="00497DB9"/>
    <w:rsid w:val="00497E15"/>
    <w:rsid w:val="004A08BC"/>
    <w:rsid w:val="004B0572"/>
    <w:rsid w:val="004B0D5D"/>
    <w:rsid w:val="004B100B"/>
    <w:rsid w:val="004B306A"/>
    <w:rsid w:val="004B34E7"/>
    <w:rsid w:val="004B5052"/>
    <w:rsid w:val="004B5D4E"/>
    <w:rsid w:val="004C0101"/>
    <w:rsid w:val="004C1318"/>
    <w:rsid w:val="004C55D8"/>
    <w:rsid w:val="004C795E"/>
    <w:rsid w:val="004D1302"/>
    <w:rsid w:val="004D3A97"/>
    <w:rsid w:val="004E033B"/>
    <w:rsid w:val="004E29EC"/>
    <w:rsid w:val="004E5781"/>
    <w:rsid w:val="004F0DF2"/>
    <w:rsid w:val="004F1BBC"/>
    <w:rsid w:val="004F1C33"/>
    <w:rsid w:val="004F1EBA"/>
    <w:rsid w:val="004F600C"/>
    <w:rsid w:val="0050318B"/>
    <w:rsid w:val="00505A89"/>
    <w:rsid w:val="00507824"/>
    <w:rsid w:val="00512B85"/>
    <w:rsid w:val="00513187"/>
    <w:rsid w:val="00513C52"/>
    <w:rsid w:val="00515C40"/>
    <w:rsid w:val="0052668D"/>
    <w:rsid w:val="005271DF"/>
    <w:rsid w:val="00532E36"/>
    <w:rsid w:val="005340DB"/>
    <w:rsid w:val="0054003B"/>
    <w:rsid w:val="00541907"/>
    <w:rsid w:val="00543DF3"/>
    <w:rsid w:val="00551164"/>
    <w:rsid w:val="00554393"/>
    <w:rsid w:val="005566D6"/>
    <w:rsid w:val="00561661"/>
    <w:rsid w:val="005705FD"/>
    <w:rsid w:val="0057362B"/>
    <w:rsid w:val="00573FEA"/>
    <w:rsid w:val="005745D3"/>
    <w:rsid w:val="00575C49"/>
    <w:rsid w:val="00575E4E"/>
    <w:rsid w:val="005765CB"/>
    <w:rsid w:val="0057771E"/>
    <w:rsid w:val="0058057F"/>
    <w:rsid w:val="0058158E"/>
    <w:rsid w:val="0058480C"/>
    <w:rsid w:val="00585681"/>
    <w:rsid w:val="00585DC2"/>
    <w:rsid w:val="00591A3F"/>
    <w:rsid w:val="005948DC"/>
    <w:rsid w:val="005A1047"/>
    <w:rsid w:val="005A3531"/>
    <w:rsid w:val="005A5037"/>
    <w:rsid w:val="005A78EB"/>
    <w:rsid w:val="005B14CF"/>
    <w:rsid w:val="005B160D"/>
    <w:rsid w:val="005B23BA"/>
    <w:rsid w:val="005B62D5"/>
    <w:rsid w:val="005B68B7"/>
    <w:rsid w:val="005C3DB2"/>
    <w:rsid w:val="005D3EB0"/>
    <w:rsid w:val="005D4F27"/>
    <w:rsid w:val="005E34BE"/>
    <w:rsid w:val="005F0943"/>
    <w:rsid w:val="005F0EDF"/>
    <w:rsid w:val="005F258B"/>
    <w:rsid w:val="005F64AA"/>
    <w:rsid w:val="006008CB"/>
    <w:rsid w:val="00602220"/>
    <w:rsid w:val="00602D08"/>
    <w:rsid w:val="00606E23"/>
    <w:rsid w:val="00607B78"/>
    <w:rsid w:val="00612996"/>
    <w:rsid w:val="006139B0"/>
    <w:rsid w:val="006152D8"/>
    <w:rsid w:val="00617982"/>
    <w:rsid w:val="00621CF5"/>
    <w:rsid w:val="00623699"/>
    <w:rsid w:val="00623E5E"/>
    <w:rsid w:val="0062482E"/>
    <w:rsid w:val="00626C89"/>
    <w:rsid w:val="00632F3B"/>
    <w:rsid w:val="0063402E"/>
    <w:rsid w:val="006400CF"/>
    <w:rsid w:val="00640738"/>
    <w:rsid w:val="00647F6C"/>
    <w:rsid w:val="00653C5C"/>
    <w:rsid w:val="00653CF8"/>
    <w:rsid w:val="006553E8"/>
    <w:rsid w:val="00662BF6"/>
    <w:rsid w:val="0066335B"/>
    <w:rsid w:val="0066386B"/>
    <w:rsid w:val="006703FE"/>
    <w:rsid w:val="00671544"/>
    <w:rsid w:val="0068026C"/>
    <w:rsid w:val="0068168D"/>
    <w:rsid w:val="00682546"/>
    <w:rsid w:val="006852E0"/>
    <w:rsid w:val="00690D92"/>
    <w:rsid w:val="00696899"/>
    <w:rsid w:val="006A1807"/>
    <w:rsid w:val="006A1E28"/>
    <w:rsid w:val="006A1F59"/>
    <w:rsid w:val="006A2FA9"/>
    <w:rsid w:val="006A7E17"/>
    <w:rsid w:val="006B018E"/>
    <w:rsid w:val="006B1444"/>
    <w:rsid w:val="006B2A7F"/>
    <w:rsid w:val="006B4B78"/>
    <w:rsid w:val="006B5958"/>
    <w:rsid w:val="006B6881"/>
    <w:rsid w:val="006C4434"/>
    <w:rsid w:val="006D6746"/>
    <w:rsid w:val="006E04E6"/>
    <w:rsid w:val="006E26CD"/>
    <w:rsid w:val="006E47D9"/>
    <w:rsid w:val="006F529B"/>
    <w:rsid w:val="0070130C"/>
    <w:rsid w:val="007057C6"/>
    <w:rsid w:val="00706EE4"/>
    <w:rsid w:val="007111F2"/>
    <w:rsid w:val="00713624"/>
    <w:rsid w:val="00714D96"/>
    <w:rsid w:val="00716784"/>
    <w:rsid w:val="00716A84"/>
    <w:rsid w:val="00717660"/>
    <w:rsid w:val="00722085"/>
    <w:rsid w:val="00726158"/>
    <w:rsid w:val="007308D0"/>
    <w:rsid w:val="00735C57"/>
    <w:rsid w:val="00735D05"/>
    <w:rsid w:val="0073612B"/>
    <w:rsid w:val="00740B8F"/>
    <w:rsid w:val="00741696"/>
    <w:rsid w:val="0074179E"/>
    <w:rsid w:val="00746088"/>
    <w:rsid w:val="007470FA"/>
    <w:rsid w:val="007579B0"/>
    <w:rsid w:val="007602A6"/>
    <w:rsid w:val="0076204E"/>
    <w:rsid w:val="00762421"/>
    <w:rsid w:val="0076300B"/>
    <w:rsid w:val="007642CE"/>
    <w:rsid w:val="0076606F"/>
    <w:rsid w:val="00777063"/>
    <w:rsid w:val="00782547"/>
    <w:rsid w:val="0078286B"/>
    <w:rsid w:val="00786AA6"/>
    <w:rsid w:val="00787D2D"/>
    <w:rsid w:val="0079074F"/>
    <w:rsid w:val="00791BCB"/>
    <w:rsid w:val="007A1AEA"/>
    <w:rsid w:val="007A4408"/>
    <w:rsid w:val="007B0242"/>
    <w:rsid w:val="007B3E6D"/>
    <w:rsid w:val="007B4710"/>
    <w:rsid w:val="007B61D0"/>
    <w:rsid w:val="007C0505"/>
    <w:rsid w:val="007C0E32"/>
    <w:rsid w:val="007C3B74"/>
    <w:rsid w:val="007C3D5F"/>
    <w:rsid w:val="007C6E95"/>
    <w:rsid w:val="007C742A"/>
    <w:rsid w:val="007D3F16"/>
    <w:rsid w:val="007D785E"/>
    <w:rsid w:val="007E544D"/>
    <w:rsid w:val="007E6395"/>
    <w:rsid w:val="007F240A"/>
    <w:rsid w:val="0080014D"/>
    <w:rsid w:val="00803C92"/>
    <w:rsid w:val="00803CDD"/>
    <w:rsid w:val="00803F90"/>
    <w:rsid w:val="008067AF"/>
    <w:rsid w:val="0081055B"/>
    <w:rsid w:val="00811035"/>
    <w:rsid w:val="00811219"/>
    <w:rsid w:val="00814D54"/>
    <w:rsid w:val="00820F83"/>
    <w:rsid w:val="00822DB6"/>
    <w:rsid w:val="00832C69"/>
    <w:rsid w:val="00834071"/>
    <w:rsid w:val="00835B91"/>
    <w:rsid w:val="00836F54"/>
    <w:rsid w:val="008404E8"/>
    <w:rsid w:val="008430FC"/>
    <w:rsid w:val="0084522A"/>
    <w:rsid w:val="00845C0F"/>
    <w:rsid w:val="0085123F"/>
    <w:rsid w:val="00852288"/>
    <w:rsid w:val="00861B7F"/>
    <w:rsid w:val="008658C0"/>
    <w:rsid w:val="00865C70"/>
    <w:rsid w:val="0087101F"/>
    <w:rsid w:val="0087129A"/>
    <w:rsid w:val="00873673"/>
    <w:rsid w:val="00873768"/>
    <w:rsid w:val="00873DD0"/>
    <w:rsid w:val="008755C6"/>
    <w:rsid w:val="00876AB8"/>
    <w:rsid w:val="00880A82"/>
    <w:rsid w:val="00883252"/>
    <w:rsid w:val="008841D9"/>
    <w:rsid w:val="00886348"/>
    <w:rsid w:val="008926C8"/>
    <w:rsid w:val="008A55DF"/>
    <w:rsid w:val="008B223A"/>
    <w:rsid w:val="008C1797"/>
    <w:rsid w:val="008C2D3A"/>
    <w:rsid w:val="008C36E5"/>
    <w:rsid w:val="008C3EB6"/>
    <w:rsid w:val="008C6EAC"/>
    <w:rsid w:val="008D5396"/>
    <w:rsid w:val="008E3969"/>
    <w:rsid w:val="008E4991"/>
    <w:rsid w:val="008E6D49"/>
    <w:rsid w:val="008F2E74"/>
    <w:rsid w:val="008F695D"/>
    <w:rsid w:val="008F74E5"/>
    <w:rsid w:val="00901B0B"/>
    <w:rsid w:val="009065AB"/>
    <w:rsid w:val="00912BA6"/>
    <w:rsid w:val="0091730E"/>
    <w:rsid w:val="00927562"/>
    <w:rsid w:val="00931E2D"/>
    <w:rsid w:val="009341ED"/>
    <w:rsid w:val="00934F52"/>
    <w:rsid w:val="0093780E"/>
    <w:rsid w:val="00940B25"/>
    <w:rsid w:val="0094211F"/>
    <w:rsid w:val="00942458"/>
    <w:rsid w:val="0094266C"/>
    <w:rsid w:val="00943D89"/>
    <w:rsid w:val="009523A6"/>
    <w:rsid w:val="009540DF"/>
    <w:rsid w:val="00954B06"/>
    <w:rsid w:val="009561D7"/>
    <w:rsid w:val="00957615"/>
    <w:rsid w:val="00957816"/>
    <w:rsid w:val="00961AEE"/>
    <w:rsid w:val="009629D9"/>
    <w:rsid w:val="009630B3"/>
    <w:rsid w:val="0097303F"/>
    <w:rsid w:val="00975775"/>
    <w:rsid w:val="0097629E"/>
    <w:rsid w:val="0098218F"/>
    <w:rsid w:val="009863A4"/>
    <w:rsid w:val="00990190"/>
    <w:rsid w:val="009944B3"/>
    <w:rsid w:val="009A1E3E"/>
    <w:rsid w:val="009A347E"/>
    <w:rsid w:val="009B573D"/>
    <w:rsid w:val="009B5787"/>
    <w:rsid w:val="009B5901"/>
    <w:rsid w:val="009B6A11"/>
    <w:rsid w:val="009C153A"/>
    <w:rsid w:val="009C1752"/>
    <w:rsid w:val="009C18C0"/>
    <w:rsid w:val="009C3007"/>
    <w:rsid w:val="009C3AD0"/>
    <w:rsid w:val="009C47A7"/>
    <w:rsid w:val="009C6DCD"/>
    <w:rsid w:val="009C7869"/>
    <w:rsid w:val="009D780D"/>
    <w:rsid w:val="009E5AAE"/>
    <w:rsid w:val="009E7B64"/>
    <w:rsid w:val="009F7D3B"/>
    <w:rsid w:val="00A11688"/>
    <w:rsid w:val="00A11A3A"/>
    <w:rsid w:val="00A11D9F"/>
    <w:rsid w:val="00A12297"/>
    <w:rsid w:val="00A127CA"/>
    <w:rsid w:val="00A12980"/>
    <w:rsid w:val="00A1416E"/>
    <w:rsid w:val="00A15C44"/>
    <w:rsid w:val="00A258CC"/>
    <w:rsid w:val="00A273C9"/>
    <w:rsid w:val="00A27D6D"/>
    <w:rsid w:val="00A33672"/>
    <w:rsid w:val="00A37F44"/>
    <w:rsid w:val="00A4715B"/>
    <w:rsid w:val="00A579C3"/>
    <w:rsid w:val="00A75246"/>
    <w:rsid w:val="00A76163"/>
    <w:rsid w:val="00A76230"/>
    <w:rsid w:val="00A84BF2"/>
    <w:rsid w:val="00A91213"/>
    <w:rsid w:val="00A91DD1"/>
    <w:rsid w:val="00A9783F"/>
    <w:rsid w:val="00AA1336"/>
    <w:rsid w:val="00AA1DA7"/>
    <w:rsid w:val="00AA70D1"/>
    <w:rsid w:val="00AA7A6B"/>
    <w:rsid w:val="00AB2E0A"/>
    <w:rsid w:val="00AB6548"/>
    <w:rsid w:val="00AB714F"/>
    <w:rsid w:val="00AC105F"/>
    <w:rsid w:val="00AD106F"/>
    <w:rsid w:val="00AD171D"/>
    <w:rsid w:val="00AD7AA0"/>
    <w:rsid w:val="00AE4427"/>
    <w:rsid w:val="00AF1C44"/>
    <w:rsid w:val="00B03012"/>
    <w:rsid w:val="00B03A52"/>
    <w:rsid w:val="00B04AD9"/>
    <w:rsid w:val="00B05A17"/>
    <w:rsid w:val="00B12A3F"/>
    <w:rsid w:val="00B13310"/>
    <w:rsid w:val="00B13ED9"/>
    <w:rsid w:val="00B142E4"/>
    <w:rsid w:val="00B20C43"/>
    <w:rsid w:val="00B221E6"/>
    <w:rsid w:val="00B22479"/>
    <w:rsid w:val="00B23363"/>
    <w:rsid w:val="00B24FB3"/>
    <w:rsid w:val="00B265F5"/>
    <w:rsid w:val="00B26878"/>
    <w:rsid w:val="00B3452D"/>
    <w:rsid w:val="00B35124"/>
    <w:rsid w:val="00B365B9"/>
    <w:rsid w:val="00B428F7"/>
    <w:rsid w:val="00B50A9B"/>
    <w:rsid w:val="00B537DA"/>
    <w:rsid w:val="00B542AE"/>
    <w:rsid w:val="00B60806"/>
    <w:rsid w:val="00B64E31"/>
    <w:rsid w:val="00B70F57"/>
    <w:rsid w:val="00B72ABE"/>
    <w:rsid w:val="00B75FCF"/>
    <w:rsid w:val="00B80DA4"/>
    <w:rsid w:val="00BA0DBA"/>
    <w:rsid w:val="00BA4B0B"/>
    <w:rsid w:val="00BB03B2"/>
    <w:rsid w:val="00BC02E4"/>
    <w:rsid w:val="00BC05A0"/>
    <w:rsid w:val="00BC6BC5"/>
    <w:rsid w:val="00BC6FE6"/>
    <w:rsid w:val="00BC75E5"/>
    <w:rsid w:val="00BD0126"/>
    <w:rsid w:val="00BE3517"/>
    <w:rsid w:val="00BE44CB"/>
    <w:rsid w:val="00BF552A"/>
    <w:rsid w:val="00BF601B"/>
    <w:rsid w:val="00C00816"/>
    <w:rsid w:val="00C01B02"/>
    <w:rsid w:val="00C04C0A"/>
    <w:rsid w:val="00C07E53"/>
    <w:rsid w:val="00C1210E"/>
    <w:rsid w:val="00C1599C"/>
    <w:rsid w:val="00C162AC"/>
    <w:rsid w:val="00C16669"/>
    <w:rsid w:val="00C24EA3"/>
    <w:rsid w:val="00C346F0"/>
    <w:rsid w:val="00C375E3"/>
    <w:rsid w:val="00C42837"/>
    <w:rsid w:val="00C43E3B"/>
    <w:rsid w:val="00C475B0"/>
    <w:rsid w:val="00C47D2E"/>
    <w:rsid w:val="00C539B8"/>
    <w:rsid w:val="00C54A89"/>
    <w:rsid w:val="00C560DA"/>
    <w:rsid w:val="00C612B0"/>
    <w:rsid w:val="00C61B52"/>
    <w:rsid w:val="00C63289"/>
    <w:rsid w:val="00C65BD7"/>
    <w:rsid w:val="00C66159"/>
    <w:rsid w:val="00C66C57"/>
    <w:rsid w:val="00C7268F"/>
    <w:rsid w:val="00C72A7F"/>
    <w:rsid w:val="00C7679B"/>
    <w:rsid w:val="00C82248"/>
    <w:rsid w:val="00C930D6"/>
    <w:rsid w:val="00C96D8B"/>
    <w:rsid w:val="00CA0967"/>
    <w:rsid w:val="00CA5F5A"/>
    <w:rsid w:val="00CB0A90"/>
    <w:rsid w:val="00CB76CE"/>
    <w:rsid w:val="00CD016B"/>
    <w:rsid w:val="00CD23A3"/>
    <w:rsid w:val="00CD3817"/>
    <w:rsid w:val="00CD4679"/>
    <w:rsid w:val="00CE0ECD"/>
    <w:rsid w:val="00CE1916"/>
    <w:rsid w:val="00CE2C3D"/>
    <w:rsid w:val="00CE359E"/>
    <w:rsid w:val="00CE6FF0"/>
    <w:rsid w:val="00CF4953"/>
    <w:rsid w:val="00CF5926"/>
    <w:rsid w:val="00D04A5E"/>
    <w:rsid w:val="00D068B8"/>
    <w:rsid w:val="00D06EC9"/>
    <w:rsid w:val="00D12F26"/>
    <w:rsid w:val="00D14FDC"/>
    <w:rsid w:val="00D167FB"/>
    <w:rsid w:val="00D17BA2"/>
    <w:rsid w:val="00D206C4"/>
    <w:rsid w:val="00D23657"/>
    <w:rsid w:val="00D239B3"/>
    <w:rsid w:val="00D2494C"/>
    <w:rsid w:val="00D25237"/>
    <w:rsid w:val="00D2559F"/>
    <w:rsid w:val="00D25B25"/>
    <w:rsid w:val="00D268FC"/>
    <w:rsid w:val="00D375A2"/>
    <w:rsid w:val="00D379DF"/>
    <w:rsid w:val="00D4006F"/>
    <w:rsid w:val="00D413D6"/>
    <w:rsid w:val="00D422E7"/>
    <w:rsid w:val="00D5054D"/>
    <w:rsid w:val="00D627AB"/>
    <w:rsid w:val="00D64324"/>
    <w:rsid w:val="00D7253F"/>
    <w:rsid w:val="00D74209"/>
    <w:rsid w:val="00D75202"/>
    <w:rsid w:val="00D75FFC"/>
    <w:rsid w:val="00D77841"/>
    <w:rsid w:val="00D82140"/>
    <w:rsid w:val="00D86247"/>
    <w:rsid w:val="00D90D1C"/>
    <w:rsid w:val="00D96330"/>
    <w:rsid w:val="00DA0C24"/>
    <w:rsid w:val="00DA639A"/>
    <w:rsid w:val="00DA75DF"/>
    <w:rsid w:val="00DB2545"/>
    <w:rsid w:val="00DB42C7"/>
    <w:rsid w:val="00DB4479"/>
    <w:rsid w:val="00DB5BAF"/>
    <w:rsid w:val="00DB78B2"/>
    <w:rsid w:val="00DC20EE"/>
    <w:rsid w:val="00DC5DEA"/>
    <w:rsid w:val="00DD0099"/>
    <w:rsid w:val="00DD2B85"/>
    <w:rsid w:val="00DD55F2"/>
    <w:rsid w:val="00DE0ED2"/>
    <w:rsid w:val="00DE6D2F"/>
    <w:rsid w:val="00DE72BA"/>
    <w:rsid w:val="00DF11D0"/>
    <w:rsid w:val="00DF26B0"/>
    <w:rsid w:val="00DF288A"/>
    <w:rsid w:val="00DF6AC1"/>
    <w:rsid w:val="00E02E6A"/>
    <w:rsid w:val="00E0545C"/>
    <w:rsid w:val="00E150C2"/>
    <w:rsid w:val="00E15232"/>
    <w:rsid w:val="00E17D4A"/>
    <w:rsid w:val="00E26E43"/>
    <w:rsid w:val="00E27095"/>
    <w:rsid w:val="00E34FC2"/>
    <w:rsid w:val="00E370CB"/>
    <w:rsid w:val="00E427F2"/>
    <w:rsid w:val="00E43AA5"/>
    <w:rsid w:val="00E46508"/>
    <w:rsid w:val="00E51635"/>
    <w:rsid w:val="00E526CF"/>
    <w:rsid w:val="00E554A6"/>
    <w:rsid w:val="00E55F9D"/>
    <w:rsid w:val="00E577BB"/>
    <w:rsid w:val="00E63F5B"/>
    <w:rsid w:val="00E658BE"/>
    <w:rsid w:val="00E72431"/>
    <w:rsid w:val="00E72A1B"/>
    <w:rsid w:val="00E733E3"/>
    <w:rsid w:val="00E76E33"/>
    <w:rsid w:val="00E809B2"/>
    <w:rsid w:val="00E81248"/>
    <w:rsid w:val="00E86516"/>
    <w:rsid w:val="00E90C15"/>
    <w:rsid w:val="00E93ED8"/>
    <w:rsid w:val="00E961F1"/>
    <w:rsid w:val="00EB003D"/>
    <w:rsid w:val="00EB05E4"/>
    <w:rsid w:val="00EB174A"/>
    <w:rsid w:val="00EB4951"/>
    <w:rsid w:val="00EB6389"/>
    <w:rsid w:val="00EC2356"/>
    <w:rsid w:val="00EC27E0"/>
    <w:rsid w:val="00EC56EF"/>
    <w:rsid w:val="00EC7792"/>
    <w:rsid w:val="00EC7BEC"/>
    <w:rsid w:val="00ED5DE8"/>
    <w:rsid w:val="00ED77BC"/>
    <w:rsid w:val="00EE1531"/>
    <w:rsid w:val="00EE1A71"/>
    <w:rsid w:val="00EE413B"/>
    <w:rsid w:val="00EE4729"/>
    <w:rsid w:val="00EE58B1"/>
    <w:rsid w:val="00EF1DB8"/>
    <w:rsid w:val="00EF3425"/>
    <w:rsid w:val="00EF36AA"/>
    <w:rsid w:val="00F0335D"/>
    <w:rsid w:val="00F041CA"/>
    <w:rsid w:val="00F0580C"/>
    <w:rsid w:val="00F05DF9"/>
    <w:rsid w:val="00F064D7"/>
    <w:rsid w:val="00F136F2"/>
    <w:rsid w:val="00F14714"/>
    <w:rsid w:val="00F16D1E"/>
    <w:rsid w:val="00F20195"/>
    <w:rsid w:val="00F268F0"/>
    <w:rsid w:val="00F31060"/>
    <w:rsid w:val="00F35E30"/>
    <w:rsid w:val="00F52658"/>
    <w:rsid w:val="00F57AF2"/>
    <w:rsid w:val="00F6119F"/>
    <w:rsid w:val="00F70C0B"/>
    <w:rsid w:val="00F71856"/>
    <w:rsid w:val="00F721FC"/>
    <w:rsid w:val="00F75F0E"/>
    <w:rsid w:val="00F766D7"/>
    <w:rsid w:val="00F7783B"/>
    <w:rsid w:val="00F77BF2"/>
    <w:rsid w:val="00F849DA"/>
    <w:rsid w:val="00F86EAD"/>
    <w:rsid w:val="00F923D4"/>
    <w:rsid w:val="00F94553"/>
    <w:rsid w:val="00F96CF0"/>
    <w:rsid w:val="00FA1E54"/>
    <w:rsid w:val="00FB3749"/>
    <w:rsid w:val="00FB4110"/>
    <w:rsid w:val="00FB79A0"/>
    <w:rsid w:val="00FD2063"/>
    <w:rsid w:val="00FD4DD5"/>
    <w:rsid w:val="00FE165B"/>
    <w:rsid w:val="00FE21C6"/>
    <w:rsid w:val="00FE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4568AAA"/>
  <w15:docId w15:val="{BC1E62B5-E09C-4140-B88C-CDA5CB1B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b-LU" w:eastAsia="lb-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lock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Cs w:val="24"/>
      <w:lang w:val="fr-FR" w:eastAsia="fr-FR"/>
    </w:rPr>
  </w:style>
  <w:style w:type="paragraph" w:styleId="Heading1">
    <w:name w:val="heading 1"/>
    <w:basedOn w:val="Normal"/>
    <w:next w:val="Normal"/>
    <w:link w:val="Heading1Char"/>
    <w:qFormat/>
    <w:rsid w:val="002F6E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20A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F0580C"/>
    <w:pPr>
      <w:keepNext/>
      <w:spacing w:before="240" w:after="60"/>
      <w:outlineLvl w:val="2"/>
    </w:pPr>
    <w:rPr>
      <w:rFonts w:ascii="Arial" w:hAnsi="Arial"/>
      <w:b/>
      <w:sz w:val="26"/>
      <w:szCs w:val="26"/>
    </w:rPr>
  </w:style>
  <w:style w:type="paragraph" w:styleId="Heading4">
    <w:name w:val="heading 4"/>
    <w:basedOn w:val="Normal"/>
    <w:next w:val="Normal"/>
    <w:link w:val="Heading4Char"/>
    <w:uiPriority w:val="99"/>
    <w:qFormat/>
    <w:rsid w:val="00F0580C"/>
    <w:pPr>
      <w:keepNext/>
      <w:numPr>
        <w:numId w:val="1"/>
      </w:numPr>
      <w:outlineLvl w:val="3"/>
    </w:pPr>
    <w:rPr>
      <w:rFonts w:ascii="Times" w:hAnsi="Times"/>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Arial" w:hAnsi="Arial" w:cs="Times New Roman"/>
      <w:b/>
      <w:color w:val="000000"/>
      <w:sz w:val="26"/>
      <w:szCs w:val="26"/>
    </w:rPr>
  </w:style>
  <w:style w:type="character" w:customStyle="1" w:styleId="Heading4Char">
    <w:name w:val="Heading 4 Char"/>
    <w:basedOn w:val="DefaultParagraphFont"/>
    <w:link w:val="Heading4"/>
    <w:uiPriority w:val="99"/>
    <w:rsid w:val="00E53FB6"/>
    <w:rPr>
      <w:rFonts w:ascii="Times" w:hAnsi="Times"/>
      <w:b/>
      <w:sz w:val="36"/>
      <w:szCs w:val="20"/>
      <w:lang w:val="fr-FR" w:eastAsia="fr-FR"/>
    </w:rPr>
  </w:style>
  <w:style w:type="paragraph" w:styleId="Header">
    <w:name w:val="header"/>
    <w:basedOn w:val="Normal"/>
    <w:link w:val="HeaderChar"/>
    <w:uiPriority w:val="99"/>
    <w:rsid w:val="00F0580C"/>
    <w:pPr>
      <w:widowControl w:val="0"/>
      <w:tabs>
        <w:tab w:val="left" w:pos="0"/>
      </w:tabs>
      <w:suppressAutoHyphens/>
    </w:pPr>
    <w:rPr>
      <w:rFonts w:ascii="Courier New" w:hAnsi="Courier New"/>
      <w:color w:val="auto"/>
      <w:sz w:val="24"/>
      <w:szCs w:val="20"/>
      <w:lang w:val="en-GB"/>
    </w:rPr>
  </w:style>
  <w:style w:type="character" w:customStyle="1" w:styleId="HeaderChar">
    <w:name w:val="Header Char"/>
    <w:basedOn w:val="DefaultParagraphFont"/>
    <w:link w:val="Header"/>
    <w:uiPriority w:val="99"/>
    <w:rsid w:val="00E53FB6"/>
    <w:rPr>
      <w:rFonts w:ascii="Tahoma" w:hAnsi="Tahoma"/>
      <w:color w:val="000000"/>
      <w:szCs w:val="24"/>
      <w:lang w:val="fr-FR" w:eastAsia="fr-FR"/>
    </w:rPr>
  </w:style>
  <w:style w:type="paragraph" w:styleId="Footer">
    <w:name w:val="footer"/>
    <w:basedOn w:val="Normal"/>
    <w:link w:val="FooterChar"/>
    <w:rsid w:val="00F0580C"/>
    <w:pPr>
      <w:tabs>
        <w:tab w:val="center" w:pos="4536"/>
        <w:tab w:val="right" w:pos="9072"/>
      </w:tabs>
    </w:pPr>
  </w:style>
  <w:style w:type="character" w:customStyle="1" w:styleId="FooterChar">
    <w:name w:val="Footer Char"/>
    <w:basedOn w:val="DefaultParagraphFont"/>
    <w:link w:val="Footer"/>
    <w:uiPriority w:val="99"/>
    <w:rsid w:val="00E53FB6"/>
    <w:rPr>
      <w:rFonts w:ascii="Tahoma" w:hAnsi="Tahoma"/>
      <w:color w:val="000000"/>
      <w:szCs w:val="24"/>
      <w:lang w:val="fr-FR" w:eastAsia="fr-FR"/>
    </w:rPr>
  </w:style>
  <w:style w:type="character" w:styleId="PageNumber">
    <w:name w:val="page number"/>
    <w:basedOn w:val="DefaultParagraphFont"/>
    <w:rsid w:val="00F0580C"/>
    <w:rPr>
      <w:rFonts w:cs="Times New Roman"/>
    </w:rPr>
  </w:style>
  <w:style w:type="paragraph" w:styleId="BodyTextIndent">
    <w:name w:val="Body Text Indent"/>
    <w:basedOn w:val="Normal"/>
    <w:link w:val="BodyTextIndentChar"/>
    <w:uiPriority w:val="99"/>
    <w:rsid w:val="00F0580C"/>
    <w:pPr>
      <w:ind w:left="720"/>
    </w:pPr>
    <w:rPr>
      <w:rFonts w:ascii="Times New Roman" w:hAnsi="Times New Roman"/>
      <w:color w:val="auto"/>
      <w:sz w:val="24"/>
      <w:szCs w:val="20"/>
    </w:rPr>
  </w:style>
  <w:style w:type="character" w:customStyle="1" w:styleId="BodyTextIndentChar">
    <w:name w:val="Body Text Indent Char"/>
    <w:basedOn w:val="DefaultParagraphFont"/>
    <w:link w:val="BodyTextIndent"/>
    <w:uiPriority w:val="99"/>
    <w:semiHidden/>
    <w:rsid w:val="00E53FB6"/>
    <w:rPr>
      <w:rFonts w:ascii="Tahoma" w:hAnsi="Tahoma"/>
      <w:color w:val="000000"/>
      <w:szCs w:val="24"/>
      <w:lang w:val="fr-FR" w:eastAsia="fr-FR"/>
    </w:rPr>
  </w:style>
  <w:style w:type="paragraph" w:styleId="BodyText">
    <w:name w:val="Body Text"/>
    <w:basedOn w:val="Normal"/>
    <w:link w:val="BodyTextChar"/>
    <w:rsid w:val="00F0580C"/>
    <w:pPr>
      <w:jc w:val="both"/>
    </w:pPr>
    <w:rPr>
      <w:rFonts w:ascii="Arial" w:hAnsi="Arial"/>
      <w:color w:val="auto"/>
      <w:sz w:val="20"/>
      <w:szCs w:val="20"/>
    </w:rPr>
  </w:style>
  <w:style w:type="character" w:customStyle="1" w:styleId="BodyTextChar">
    <w:name w:val="Body Text Char"/>
    <w:basedOn w:val="DefaultParagraphFont"/>
    <w:link w:val="BodyText"/>
    <w:uiPriority w:val="99"/>
    <w:semiHidden/>
    <w:rsid w:val="00E53FB6"/>
    <w:rPr>
      <w:rFonts w:ascii="Tahoma" w:hAnsi="Tahoma"/>
      <w:color w:val="000000"/>
      <w:szCs w:val="24"/>
      <w:lang w:val="fr-FR" w:eastAsia="fr-FR"/>
    </w:rPr>
  </w:style>
  <w:style w:type="table" w:styleId="TableGrid">
    <w:name w:val="Table Grid"/>
    <w:basedOn w:val="TableNormal"/>
    <w:uiPriority w:val="99"/>
    <w:rsid w:val="00F058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color w:val="00000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E53FB6"/>
    <w:rPr>
      <w:rFonts w:ascii="Tahoma" w:hAnsi="Tahoma" w:cs="Times New Roman"/>
      <w:b/>
      <w:bCs/>
      <w:color w:val="000000"/>
      <w:sz w:val="20"/>
      <w:szCs w:val="20"/>
      <w:lang w:val="fr-FR" w:eastAsia="fr-FR"/>
    </w:rPr>
  </w:style>
  <w:style w:type="paragraph" w:styleId="BalloonText">
    <w:name w:val="Balloon Text"/>
    <w:basedOn w:val="Normal"/>
    <w:link w:val="BalloonTextChar"/>
    <w:uiPriority w:val="99"/>
    <w:semiHidden/>
    <w:rPr>
      <w:rFonts w:cs="Tahoma"/>
      <w:sz w:val="16"/>
      <w:szCs w:val="16"/>
    </w:rPr>
  </w:style>
  <w:style w:type="character" w:customStyle="1" w:styleId="BalloonTextChar">
    <w:name w:val="Balloon Text Char"/>
    <w:basedOn w:val="DefaultParagraphFont"/>
    <w:link w:val="BalloonText"/>
    <w:uiPriority w:val="99"/>
    <w:semiHidden/>
    <w:rsid w:val="00E53FB6"/>
    <w:rPr>
      <w:color w:val="000000"/>
      <w:sz w:val="0"/>
      <w:szCs w:val="0"/>
      <w:lang w:val="fr-FR" w:eastAsia="fr-FR"/>
    </w:rPr>
  </w:style>
  <w:style w:type="paragraph" w:customStyle="1" w:styleId="Default">
    <w:name w:val="Default"/>
    <w:uiPriority w:val="99"/>
    <w:pPr>
      <w:autoSpaceDE w:val="0"/>
      <w:autoSpaceDN w:val="0"/>
      <w:adjustRightInd w:val="0"/>
    </w:pPr>
    <w:rPr>
      <w:color w:val="000000"/>
      <w:sz w:val="24"/>
      <w:szCs w:val="24"/>
      <w:lang w:val="fr-FR" w:eastAsia="fr-FR"/>
    </w:rPr>
  </w:style>
  <w:style w:type="paragraph" w:customStyle="1" w:styleId="Corpsde">
    <w:name w:val="Corps de"/>
    <w:basedOn w:val="Normal"/>
    <w:uiPriority w:val="99"/>
    <w:pPr>
      <w:suppressAutoHyphens/>
      <w:spacing w:line="288" w:lineRule="auto"/>
      <w:jc w:val="both"/>
    </w:pPr>
    <w:rPr>
      <w:rFonts w:ascii="Arial" w:hAnsi="Arial"/>
      <w:color w:val="auto"/>
      <w:sz w:val="24"/>
      <w:szCs w:val="20"/>
      <w:lang w:eastAsia="ar-SA"/>
    </w:rPr>
  </w:style>
  <w:style w:type="paragraph" w:styleId="ListParagraph">
    <w:name w:val="List Paragraph"/>
    <w:basedOn w:val="Normal"/>
    <w:uiPriority w:val="34"/>
    <w:qFormat/>
    <w:rsid w:val="00355359"/>
    <w:pPr>
      <w:suppressAutoHyphens/>
      <w:ind w:left="720"/>
      <w:contextualSpacing/>
    </w:pPr>
    <w:rPr>
      <w:rFonts w:ascii="Times New Roman" w:hAnsi="Times New Roman"/>
      <w:color w:val="auto"/>
      <w:sz w:val="20"/>
      <w:szCs w:val="20"/>
      <w:lang w:eastAsia="ar-SA"/>
    </w:rPr>
  </w:style>
  <w:style w:type="paragraph" w:styleId="Revision">
    <w:name w:val="Revision"/>
    <w:hidden/>
    <w:uiPriority w:val="99"/>
    <w:semiHidden/>
    <w:rsid w:val="00820F83"/>
    <w:rPr>
      <w:rFonts w:ascii="Tahoma" w:hAnsi="Tahoma"/>
      <w:color w:val="000000"/>
      <w:szCs w:val="24"/>
      <w:lang w:val="fr-FR" w:eastAsia="fr-FR"/>
    </w:rPr>
  </w:style>
  <w:style w:type="paragraph" w:styleId="Date">
    <w:name w:val="Date"/>
    <w:basedOn w:val="Normal"/>
    <w:next w:val="Normal"/>
    <w:link w:val="DateChar"/>
    <w:uiPriority w:val="99"/>
    <w:semiHidden/>
    <w:unhideWhenUsed/>
    <w:rsid w:val="002A5A46"/>
  </w:style>
  <w:style w:type="character" w:customStyle="1" w:styleId="DateChar">
    <w:name w:val="Date Char"/>
    <w:basedOn w:val="DefaultParagraphFont"/>
    <w:link w:val="Date"/>
    <w:uiPriority w:val="99"/>
    <w:semiHidden/>
    <w:rsid w:val="002A5A46"/>
    <w:rPr>
      <w:rFonts w:ascii="Tahoma" w:hAnsi="Tahoma"/>
      <w:color w:val="000000"/>
      <w:szCs w:val="24"/>
      <w:lang w:val="fr-FR" w:eastAsia="fr-FR"/>
    </w:rPr>
  </w:style>
  <w:style w:type="paragraph" w:styleId="TOC1">
    <w:name w:val="toc 1"/>
    <w:basedOn w:val="Normal"/>
    <w:next w:val="Normal"/>
    <w:autoRedefine/>
    <w:uiPriority w:val="39"/>
    <w:unhideWhenUsed/>
    <w:rsid w:val="002A5A46"/>
    <w:pPr>
      <w:spacing w:before="120" w:after="100"/>
      <w:jc w:val="both"/>
    </w:pPr>
    <w:rPr>
      <w:rFonts w:ascii="Calibri Light" w:hAnsi="Calibri Light"/>
      <w:sz w:val="24"/>
    </w:rPr>
  </w:style>
  <w:style w:type="paragraph" w:styleId="TOC2">
    <w:name w:val="toc 2"/>
    <w:basedOn w:val="Normal"/>
    <w:next w:val="Normal"/>
    <w:autoRedefine/>
    <w:uiPriority w:val="39"/>
    <w:unhideWhenUsed/>
    <w:rsid w:val="002A5A46"/>
    <w:pPr>
      <w:spacing w:before="120" w:after="100"/>
      <w:ind w:left="240"/>
      <w:jc w:val="both"/>
    </w:pPr>
    <w:rPr>
      <w:rFonts w:ascii="Calibri Light" w:hAnsi="Calibri Light"/>
      <w:sz w:val="24"/>
    </w:rPr>
  </w:style>
  <w:style w:type="paragraph" w:styleId="FootnoteText">
    <w:name w:val="footnote text"/>
    <w:basedOn w:val="Normal"/>
    <w:link w:val="FootnoteTextChar"/>
    <w:uiPriority w:val="99"/>
    <w:semiHidden/>
    <w:unhideWhenUsed/>
    <w:rsid w:val="00420AD6"/>
    <w:rPr>
      <w:sz w:val="20"/>
      <w:szCs w:val="20"/>
    </w:rPr>
  </w:style>
  <w:style w:type="character" w:customStyle="1" w:styleId="FootnoteTextChar">
    <w:name w:val="Footnote Text Char"/>
    <w:basedOn w:val="DefaultParagraphFont"/>
    <w:link w:val="FootnoteText"/>
    <w:uiPriority w:val="99"/>
    <w:semiHidden/>
    <w:rsid w:val="00420AD6"/>
    <w:rPr>
      <w:rFonts w:ascii="Tahoma" w:hAnsi="Tahoma"/>
      <w:color w:val="000000"/>
      <w:sz w:val="20"/>
      <w:szCs w:val="20"/>
      <w:lang w:val="fr-FR" w:eastAsia="fr-FR"/>
    </w:rPr>
  </w:style>
  <w:style w:type="character" w:styleId="FootnoteReference">
    <w:name w:val="footnote reference"/>
    <w:aliases w:val="ftref, BVI fnr,BVI fnr, BVI fnr Car Car,BVI fnr Car, BVI fnr Car Car Car Car, BVI fnr Car Car Car Car Char, BVI fnr Car Car1 Car,BVI fnr Car Car Car, BVI fnr Car Car Car Car1 Car,BVI fnr Car Car Car Car"/>
    <w:basedOn w:val="DefaultParagraphFont"/>
    <w:unhideWhenUsed/>
    <w:rsid w:val="00420AD6"/>
    <w:rPr>
      <w:vertAlign w:val="superscript"/>
    </w:rPr>
  </w:style>
  <w:style w:type="character" w:customStyle="1" w:styleId="Heading2Char">
    <w:name w:val="Heading 2 Char"/>
    <w:basedOn w:val="DefaultParagraphFont"/>
    <w:link w:val="Heading2"/>
    <w:uiPriority w:val="9"/>
    <w:rsid w:val="00420AD6"/>
    <w:rPr>
      <w:rFonts w:asciiTheme="majorHAnsi" w:eastAsiaTheme="majorEastAsia" w:hAnsiTheme="majorHAnsi" w:cstheme="majorBidi"/>
      <w:color w:val="365F91" w:themeColor="accent1" w:themeShade="BF"/>
      <w:sz w:val="26"/>
      <w:szCs w:val="26"/>
      <w:lang w:val="fr-FR" w:eastAsia="fr-FR"/>
    </w:rPr>
  </w:style>
  <w:style w:type="character" w:customStyle="1" w:styleId="Heading1Char">
    <w:name w:val="Heading 1 Char"/>
    <w:basedOn w:val="DefaultParagraphFont"/>
    <w:link w:val="Heading1"/>
    <w:uiPriority w:val="9"/>
    <w:rsid w:val="002F6EE5"/>
    <w:rPr>
      <w:rFonts w:asciiTheme="majorHAnsi" w:eastAsiaTheme="majorEastAsia" w:hAnsiTheme="majorHAnsi" w:cstheme="majorBidi"/>
      <w:color w:val="365F91" w:themeColor="accent1" w:themeShade="BF"/>
      <w:sz w:val="32"/>
      <w:szCs w:val="32"/>
      <w:lang w:val="fr-FR" w:eastAsia="fr-FR"/>
    </w:rPr>
  </w:style>
  <w:style w:type="paragraph" w:styleId="TOCHeading">
    <w:name w:val="TOC Heading"/>
    <w:basedOn w:val="Heading1"/>
    <w:next w:val="Normal"/>
    <w:uiPriority w:val="39"/>
    <w:unhideWhenUsed/>
    <w:qFormat/>
    <w:rsid w:val="002F6EE5"/>
    <w:pPr>
      <w:spacing w:line="259" w:lineRule="auto"/>
      <w:outlineLvl w:val="9"/>
    </w:pPr>
    <w:rPr>
      <w:lang w:val="en-GB" w:eastAsia="ja-JP"/>
    </w:rPr>
  </w:style>
  <w:style w:type="paragraph" w:styleId="TOC3">
    <w:name w:val="toc 3"/>
    <w:basedOn w:val="Normal"/>
    <w:next w:val="Normal"/>
    <w:autoRedefine/>
    <w:uiPriority w:val="39"/>
    <w:unhideWhenUsed/>
    <w:rsid w:val="002F6EE5"/>
    <w:pPr>
      <w:spacing w:after="100"/>
      <w:ind w:left="440"/>
    </w:pPr>
  </w:style>
  <w:style w:type="character" w:styleId="FollowedHyperlink">
    <w:name w:val="FollowedHyperlink"/>
    <w:basedOn w:val="DefaultParagraphFont"/>
    <w:uiPriority w:val="99"/>
    <w:semiHidden/>
    <w:unhideWhenUsed/>
    <w:rsid w:val="006A1807"/>
    <w:rPr>
      <w:color w:val="800080" w:themeColor="followedHyperlink"/>
      <w:u w:val="single"/>
    </w:rPr>
  </w:style>
  <w:style w:type="paragraph" w:styleId="EndnoteText">
    <w:name w:val="endnote text"/>
    <w:basedOn w:val="Normal"/>
    <w:link w:val="EndnoteTextChar"/>
    <w:uiPriority w:val="99"/>
    <w:semiHidden/>
    <w:unhideWhenUsed/>
    <w:rsid w:val="008C36E5"/>
    <w:rPr>
      <w:sz w:val="20"/>
      <w:szCs w:val="20"/>
    </w:rPr>
  </w:style>
  <w:style w:type="character" w:customStyle="1" w:styleId="EndnoteTextChar">
    <w:name w:val="Endnote Text Char"/>
    <w:basedOn w:val="DefaultParagraphFont"/>
    <w:link w:val="EndnoteText"/>
    <w:uiPriority w:val="99"/>
    <w:semiHidden/>
    <w:rsid w:val="008C36E5"/>
    <w:rPr>
      <w:rFonts w:ascii="Tahoma" w:hAnsi="Tahoma"/>
      <w:color w:val="000000"/>
      <w:sz w:val="20"/>
      <w:szCs w:val="20"/>
      <w:lang w:val="fr-FR" w:eastAsia="fr-FR"/>
    </w:rPr>
  </w:style>
  <w:style w:type="character" w:styleId="EndnoteReference">
    <w:name w:val="endnote reference"/>
    <w:basedOn w:val="DefaultParagraphFont"/>
    <w:uiPriority w:val="99"/>
    <w:semiHidden/>
    <w:unhideWhenUsed/>
    <w:rsid w:val="008C36E5"/>
    <w:rPr>
      <w:vertAlign w:val="superscript"/>
    </w:rPr>
  </w:style>
  <w:style w:type="character" w:customStyle="1" w:styleId="UnresolvedMention1">
    <w:name w:val="Unresolved Mention1"/>
    <w:basedOn w:val="DefaultParagraphFont"/>
    <w:uiPriority w:val="99"/>
    <w:semiHidden/>
    <w:unhideWhenUsed/>
    <w:rsid w:val="00ED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361">
      <w:bodyDiv w:val="1"/>
      <w:marLeft w:val="0"/>
      <w:marRight w:val="0"/>
      <w:marTop w:val="0"/>
      <w:marBottom w:val="0"/>
      <w:divBdr>
        <w:top w:val="none" w:sz="0" w:space="0" w:color="auto"/>
        <w:left w:val="none" w:sz="0" w:space="0" w:color="auto"/>
        <w:bottom w:val="none" w:sz="0" w:space="0" w:color="auto"/>
        <w:right w:val="none" w:sz="0" w:space="0" w:color="auto"/>
      </w:divBdr>
    </w:div>
    <w:div w:id="189224831">
      <w:bodyDiv w:val="1"/>
      <w:marLeft w:val="0"/>
      <w:marRight w:val="0"/>
      <w:marTop w:val="0"/>
      <w:marBottom w:val="0"/>
      <w:divBdr>
        <w:top w:val="none" w:sz="0" w:space="0" w:color="auto"/>
        <w:left w:val="none" w:sz="0" w:space="0" w:color="auto"/>
        <w:bottom w:val="none" w:sz="0" w:space="0" w:color="auto"/>
        <w:right w:val="none" w:sz="0" w:space="0" w:color="auto"/>
      </w:divBdr>
    </w:div>
    <w:div w:id="557547428">
      <w:bodyDiv w:val="1"/>
      <w:marLeft w:val="0"/>
      <w:marRight w:val="0"/>
      <w:marTop w:val="0"/>
      <w:marBottom w:val="0"/>
      <w:divBdr>
        <w:top w:val="none" w:sz="0" w:space="0" w:color="auto"/>
        <w:left w:val="none" w:sz="0" w:space="0" w:color="auto"/>
        <w:bottom w:val="none" w:sz="0" w:space="0" w:color="auto"/>
        <w:right w:val="none" w:sz="0" w:space="0" w:color="auto"/>
      </w:divBdr>
    </w:div>
    <w:div w:id="619990484">
      <w:bodyDiv w:val="1"/>
      <w:marLeft w:val="0"/>
      <w:marRight w:val="0"/>
      <w:marTop w:val="0"/>
      <w:marBottom w:val="0"/>
      <w:divBdr>
        <w:top w:val="none" w:sz="0" w:space="0" w:color="auto"/>
        <w:left w:val="none" w:sz="0" w:space="0" w:color="auto"/>
        <w:bottom w:val="none" w:sz="0" w:space="0" w:color="auto"/>
        <w:right w:val="none" w:sz="0" w:space="0" w:color="auto"/>
      </w:divBdr>
    </w:div>
    <w:div w:id="624697491">
      <w:bodyDiv w:val="1"/>
      <w:marLeft w:val="0"/>
      <w:marRight w:val="0"/>
      <w:marTop w:val="0"/>
      <w:marBottom w:val="0"/>
      <w:divBdr>
        <w:top w:val="none" w:sz="0" w:space="0" w:color="auto"/>
        <w:left w:val="none" w:sz="0" w:space="0" w:color="auto"/>
        <w:bottom w:val="none" w:sz="0" w:space="0" w:color="auto"/>
        <w:right w:val="none" w:sz="0" w:space="0" w:color="auto"/>
      </w:divBdr>
    </w:div>
    <w:div w:id="642929111">
      <w:bodyDiv w:val="1"/>
      <w:marLeft w:val="0"/>
      <w:marRight w:val="0"/>
      <w:marTop w:val="0"/>
      <w:marBottom w:val="0"/>
      <w:divBdr>
        <w:top w:val="none" w:sz="0" w:space="0" w:color="auto"/>
        <w:left w:val="none" w:sz="0" w:space="0" w:color="auto"/>
        <w:bottom w:val="none" w:sz="0" w:space="0" w:color="auto"/>
        <w:right w:val="none" w:sz="0" w:space="0" w:color="auto"/>
      </w:divBdr>
    </w:div>
    <w:div w:id="711806515">
      <w:bodyDiv w:val="1"/>
      <w:marLeft w:val="0"/>
      <w:marRight w:val="0"/>
      <w:marTop w:val="0"/>
      <w:marBottom w:val="0"/>
      <w:divBdr>
        <w:top w:val="none" w:sz="0" w:space="0" w:color="auto"/>
        <w:left w:val="none" w:sz="0" w:space="0" w:color="auto"/>
        <w:bottom w:val="none" w:sz="0" w:space="0" w:color="auto"/>
        <w:right w:val="none" w:sz="0" w:space="0" w:color="auto"/>
      </w:divBdr>
    </w:div>
    <w:div w:id="1003901498">
      <w:bodyDiv w:val="1"/>
      <w:marLeft w:val="0"/>
      <w:marRight w:val="0"/>
      <w:marTop w:val="0"/>
      <w:marBottom w:val="0"/>
      <w:divBdr>
        <w:top w:val="none" w:sz="0" w:space="0" w:color="auto"/>
        <w:left w:val="none" w:sz="0" w:space="0" w:color="auto"/>
        <w:bottom w:val="none" w:sz="0" w:space="0" w:color="auto"/>
        <w:right w:val="none" w:sz="0" w:space="0" w:color="auto"/>
      </w:divBdr>
    </w:div>
    <w:div w:id="1235894296">
      <w:bodyDiv w:val="1"/>
      <w:marLeft w:val="0"/>
      <w:marRight w:val="0"/>
      <w:marTop w:val="0"/>
      <w:marBottom w:val="0"/>
      <w:divBdr>
        <w:top w:val="none" w:sz="0" w:space="0" w:color="auto"/>
        <w:left w:val="none" w:sz="0" w:space="0" w:color="auto"/>
        <w:bottom w:val="none" w:sz="0" w:space="0" w:color="auto"/>
        <w:right w:val="none" w:sz="0" w:space="0" w:color="auto"/>
      </w:divBdr>
    </w:div>
    <w:div w:id="1458910477">
      <w:bodyDiv w:val="1"/>
      <w:marLeft w:val="0"/>
      <w:marRight w:val="0"/>
      <w:marTop w:val="0"/>
      <w:marBottom w:val="0"/>
      <w:divBdr>
        <w:top w:val="none" w:sz="0" w:space="0" w:color="auto"/>
        <w:left w:val="none" w:sz="0" w:space="0" w:color="auto"/>
        <w:bottom w:val="none" w:sz="0" w:space="0" w:color="auto"/>
        <w:right w:val="none" w:sz="0" w:space="0" w:color="auto"/>
      </w:divBdr>
    </w:div>
    <w:div w:id="1828353999">
      <w:bodyDiv w:val="1"/>
      <w:marLeft w:val="0"/>
      <w:marRight w:val="0"/>
      <w:marTop w:val="0"/>
      <w:marBottom w:val="0"/>
      <w:divBdr>
        <w:top w:val="none" w:sz="0" w:space="0" w:color="auto"/>
        <w:left w:val="none" w:sz="0" w:space="0" w:color="auto"/>
        <w:bottom w:val="none" w:sz="0" w:space="0" w:color="auto"/>
        <w:right w:val="none" w:sz="0" w:space="0" w:color="auto"/>
      </w:divBdr>
    </w:div>
    <w:div w:id="1847477034">
      <w:bodyDiv w:val="1"/>
      <w:marLeft w:val="0"/>
      <w:marRight w:val="0"/>
      <w:marTop w:val="0"/>
      <w:marBottom w:val="0"/>
      <w:divBdr>
        <w:top w:val="none" w:sz="0" w:space="0" w:color="auto"/>
        <w:left w:val="none" w:sz="0" w:space="0" w:color="auto"/>
        <w:bottom w:val="none" w:sz="0" w:space="0" w:color="auto"/>
        <w:right w:val="none" w:sz="0" w:space="0" w:color="auto"/>
      </w:divBdr>
    </w:div>
    <w:div w:id="1870293023">
      <w:bodyDiv w:val="1"/>
      <w:marLeft w:val="0"/>
      <w:marRight w:val="0"/>
      <w:marTop w:val="0"/>
      <w:marBottom w:val="0"/>
      <w:divBdr>
        <w:top w:val="none" w:sz="0" w:space="0" w:color="auto"/>
        <w:left w:val="none" w:sz="0" w:space="0" w:color="auto"/>
        <w:bottom w:val="none" w:sz="0" w:space="0" w:color="auto"/>
        <w:right w:val="none" w:sz="0" w:space="0" w:color="auto"/>
      </w:divBdr>
    </w:div>
    <w:div w:id="2062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operation.gouvernement.lu/fr/partenaires/ong-partenaires.html" TargetMode="External"/><Relationship Id="rId4" Type="http://schemas.openxmlformats.org/officeDocument/2006/relationships/settings" Target="settings.xml"/><Relationship Id="rId9" Type="http://schemas.openxmlformats.org/officeDocument/2006/relationships/hyperlink" Target="https://cooperation.gouvernement.lu/dam-assets/espace-ong/agr%C3%A9ment-et-conditions-g%C3%A9n%C3%A9rales/20180705-CG-relations-MAEE-ONG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D6A61-4CA3-4AB9-8F87-7761C0E9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3451</Words>
  <Characters>19674</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Schéma de présentation d’une demande de subside-sensibilisation</vt:lpstr>
      <vt:lpstr>Schéma de présentation d’une demande de subside-sensibilisation</vt:lpstr>
    </vt:vector>
  </TitlesOfParts>
  <Company>MAE/D5</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de présentation d’une demande de subside-sensibilisation</dc:title>
  <dc:creator>Luc Dockendorf</dc:creator>
  <cp:lastModifiedBy>Virginie Gilbert</cp:lastModifiedBy>
  <cp:revision>41</cp:revision>
  <cp:lastPrinted>2023-02-24T14:37:00Z</cp:lastPrinted>
  <dcterms:created xsi:type="dcterms:W3CDTF">2019-11-22T13:47:00Z</dcterms:created>
  <dcterms:modified xsi:type="dcterms:W3CDTF">2023-10-02T09:24:00Z</dcterms:modified>
</cp:coreProperties>
</file>